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F00C" w14:textId="55C5780B" w:rsidR="001C6883" w:rsidRDefault="00F27809" w:rsidP="001C688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1C6883" w:rsidRPr="002E11FC">
        <w:rPr>
          <w:rFonts w:ascii="Times New Roman" w:hAnsi="Times New Roman"/>
          <w:b/>
          <w:sz w:val="26"/>
          <w:szCs w:val="26"/>
        </w:rPr>
        <w:t>LỊCH CÔNG TÁC TUẦN</w:t>
      </w:r>
    </w:p>
    <w:p w14:paraId="3A39C99C" w14:textId="77777777" w:rsidR="001C6883" w:rsidRPr="002E11FC" w:rsidRDefault="001B13A6" w:rsidP="001C688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CỦA ĐẢNG ỦY - </w:t>
      </w:r>
      <w:r w:rsidR="001C6883">
        <w:rPr>
          <w:rFonts w:ascii="Times New Roman" w:hAnsi="Times New Roman"/>
          <w:b/>
          <w:sz w:val="26"/>
          <w:szCs w:val="26"/>
        </w:rPr>
        <w:t xml:space="preserve">ỦY BAN NHÂN DÂN </w:t>
      </w:r>
      <w:r>
        <w:rPr>
          <w:rFonts w:ascii="Times New Roman" w:hAnsi="Times New Roman"/>
          <w:b/>
          <w:sz w:val="26"/>
          <w:szCs w:val="26"/>
        </w:rPr>
        <w:t>-</w:t>
      </w:r>
      <w:r w:rsidR="001C6883">
        <w:rPr>
          <w:rFonts w:ascii="Times New Roman" w:hAnsi="Times New Roman"/>
          <w:b/>
          <w:sz w:val="26"/>
          <w:szCs w:val="26"/>
        </w:rPr>
        <w:t xml:space="preserve"> UB MTTQ VIỆT NAM PHƯỜNG 11</w:t>
      </w:r>
    </w:p>
    <w:p w14:paraId="55F849ED" w14:textId="64921175" w:rsidR="001E3E6D" w:rsidRPr="001C6883" w:rsidRDefault="001C6883" w:rsidP="001C6883">
      <w:pPr>
        <w:spacing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(Từ ngày</w:t>
      </w:r>
      <w:r w:rsidR="00AE7D5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470FD">
        <w:rPr>
          <w:rFonts w:ascii="Times New Roman" w:hAnsi="Times New Roman"/>
          <w:b/>
          <w:i/>
          <w:sz w:val="24"/>
          <w:szCs w:val="24"/>
        </w:rPr>
        <w:t>1</w:t>
      </w:r>
      <w:r w:rsidR="001B014F">
        <w:rPr>
          <w:rFonts w:ascii="Times New Roman" w:hAnsi="Times New Roman"/>
          <w:b/>
          <w:i/>
          <w:sz w:val="24"/>
          <w:szCs w:val="24"/>
        </w:rPr>
        <w:t>7</w:t>
      </w:r>
      <w:r w:rsidR="00AE7D5C">
        <w:rPr>
          <w:rFonts w:ascii="Times New Roman" w:hAnsi="Times New Roman"/>
          <w:b/>
          <w:i/>
          <w:sz w:val="24"/>
          <w:szCs w:val="24"/>
        </w:rPr>
        <w:t>/</w:t>
      </w:r>
      <w:r w:rsidR="005909AE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/202</w:t>
      </w:r>
      <w:r w:rsidR="002B2CCB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 xml:space="preserve"> đến ngày </w:t>
      </w:r>
      <w:r w:rsidR="001B014F">
        <w:rPr>
          <w:rFonts w:ascii="Times New Roman" w:hAnsi="Times New Roman"/>
          <w:b/>
          <w:i/>
          <w:sz w:val="24"/>
          <w:szCs w:val="24"/>
        </w:rPr>
        <w:t>23</w:t>
      </w:r>
      <w:r w:rsidR="008404D4">
        <w:rPr>
          <w:rFonts w:ascii="Times New Roman" w:hAnsi="Times New Roman"/>
          <w:b/>
          <w:i/>
          <w:sz w:val="24"/>
          <w:szCs w:val="24"/>
        </w:rPr>
        <w:t>/4</w:t>
      </w:r>
      <w:r w:rsidR="00CC6A77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>202</w:t>
      </w:r>
      <w:r w:rsidR="008227E4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tbl>
      <w:tblPr>
        <w:tblW w:w="112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3969"/>
        <w:gridCol w:w="1134"/>
        <w:gridCol w:w="2126"/>
        <w:gridCol w:w="1134"/>
        <w:gridCol w:w="1139"/>
      </w:tblGrid>
      <w:tr w:rsidR="00AC5D34" w:rsidRPr="00D03999" w14:paraId="58D24FCC" w14:textId="77777777" w:rsidTr="00D9036E">
        <w:trPr>
          <w:trHeight w:val="586"/>
          <w:tblHeader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38E449" w14:textId="77777777" w:rsidR="00DC05C4" w:rsidRPr="00D03999" w:rsidRDefault="009B7A93" w:rsidP="00290E5E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  <w:r w:rsidR="00916B73"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hứ, </w:t>
            </w:r>
            <w:r w:rsidR="002E11FC"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Ngày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AA087" w14:textId="77777777" w:rsidR="00DC05C4" w:rsidRPr="00D03999" w:rsidRDefault="002E11FC" w:rsidP="00290E5E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Giờ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D5D58" w14:textId="77777777" w:rsidR="00DC05C4" w:rsidRPr="00D03999" w:rsidRDefault="002E11FC" w:rsidP="008A7EE4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Nội dung</w:t>
            </w:r>
            <w:r w:rsidR="00916B73"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công tác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2CE03" w14:textId="77777777" w:rsidR="00DC05C4" w:rsidRPr="00D03999" w:rsidRDefault="002E11FC" w:rsidP="00290E5E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62927" w14:textId="77777777" w:rsidR="00A144C2" w:rsidRPr="00D03999" w:rsidRDefault="00007CB0" w:rsidP="00290E5E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  <w:r w:rsidR="002E11FC"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hành phần </w:t>
            </w:r>
          </w:p>
          <w:p w14:paraId="6A456B65" w14:textId="77777777" w:rsidR="00DC05C4" w:rsidRPr="00D03999" w:rsidRDefault="002E11FC" w:rsidP="00290E5E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tham dự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604AC" w14:textId="77777777" w:rsidR="00DC05C4" w:rsidRPr="00D03999" w:rsidRDefault="00007CB0" w:rsidP="00940D9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</w:t>
            </w:r>
            <w:r w:rsidR="002E11FC"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huẩn bị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DE977" w14:textId="77777777" w:rsidR="00DC05C4" w:rsidRPr="00D03999" w:rsidRDefault="002E11FC" w:rsidP="008404D4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Địa điểm</w:t>
            </w:r>
          </w:p>
        </w:tc>
      </w:tr>
      <w:tr w:rsidR="00613CBD" w:rsidRPr="00D03999" w14:paraId="4EED9A16" w14:textId="77777777" w:rsidTr="00D9036E">
        <w:trPr>
          <w:trHeight w:val="84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989439E" w14:textId="40386478" w:rsidR="00613CBD" w:rsidRDefault="00613CBD" w:rsidP="002D4F56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Thứ 2</w:t>
            </w:r>
          </w:p>
          <w:p w14:paraId="1FA425AF" w14:textId="76E2D27F" w:rsidR="00613CBD" w:rsidRPr="00D03999" w:rsidRDefault="00613CBD" w:rsidP="002D4F56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66F6E" w14:textId="1B9EF8C1" w:rsidR="00613CBD" w:rsidRPr="00D03999" w:rsidRDefault="00613CBD" w:rsidP="002D4F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color w:val="000000"/>
                <w:sz w:val="22"/>
                <w:szCs w:val="22"/>
              </w:rPr>
              <w:t>07g30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2DCC64" w14:textId="3CB9BE68" w:rsidR="00613CBD" w:rsidRPr="00D03999" w:rsidRDefault="00613CBD" w:rsidP="002D4F56">
            <w:pPr>
              <w:pStyle w:val="Subtitle"/>
              <w:jc w:val="both"/>
              <w:rPr>
                <w:sz w:val="22"/>
                <w:szCs w:val="22"/>
                <w:lang w:val="vi-VN"/>
              </w:rPr>
            </w:pPr>
            <w:r w:rsidRPr="00D03999">
              <w:rPr>
                <w:sz w:val="22"/>
                <w:szCs w:val="22"/>
                <w:lang w:val="vi-VN"/>
              </w:rPr>
              <w:t>- Trực lãnh đạo bộ phận 1 cửa (cả ngày)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6F4DD" w14:textId="32BC084A" w:rsidR="00613CBD" w:rsidRPr="00D03999" w:rsidRDefault="00613CBD" w:rsidP="002D4F56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 xml:space="preserve">- Đ/c </w:t>
            </w:r>
            <w:r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>Kiệt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ECA8A3" w14:textId="3FE0D17C" w:rsidR="00613CBD" w:rsidRPr="00D03999" w:rsidRDefault="00613CBD" w:rsidP="002D4F56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Trang, Lan, Thắm (TP), Nhã, Nguyên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E53B3" w14:textId="2ED14C01" w:rsidR="00613CBD" w:rsidRPr="00D03999" w:rsidRDefault="00613CBD" w:rsidP="002D4F56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Bộ phận 1 cửa.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3ADD5BD" w14:textId="2E5D808E" w:rsidR="00613CBD" w:rsidRPr="00D03999" w:rsidRDefault="00613CBD" w:rsidP="002D4F56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- 1 cửa.</w:t>
            </w:r>
          </w:p>
        </w:tc>
      </w:tr>
      <w:tr w:rsidR="00613CBD" w:rsidRPr="00D03999" w14:paraId="1BC9B578" w14:textId="77777777" w:rsidTr="002D4F56">
        <w:trPr>
          <w:trHeight w:val="566"/>
        </w:trPr>
        <w:tc>
          <w:tcPr>
            <w:tcW w:w="851" w:type="dxa"/>
            <w:vMerge/>
            <w:shd w:val="clear" w:color="auto" w:fill="auto"/>
            <w:vAlign w:val="center"/>
          </w:tcPr>
          <w:p w14:paraId="358B6032" w14:textId="77777777" w:rsidR="00613CBD" w:rsidRPr="00D03999" w:rsidRDefault="00613CBD" w:rsidP="001D746C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F62AF7" w14:textId="69510070" w:rsidR="00613CBD" w:rsidRPr="00D03999" w:rsidRDefault="00613CBD" w:rsidP="001D746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color w:val="000000"/>
                <w:sz w:val="22"/>
                <w:szCs w:val="22"/>
              </w:rPr>
              <w:t>08g30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DB268B" w14:textId="1CE9A22C" w:rsidR="00613CBD" w:rsidRPr="00D03999" w:rsidRDefault="00613CBD" w:rsidP="001D746C">
            <w:pPr>
              <w:pStyle w:val="Subtitle"/>
              <w:jc w:val="both"/>
              <w:rPr>
                <w:sz w:val="22"/>
                <w:szCs w:val="22"/>
              </w:rPr>
            </w:pPr>
            <w:r w:rsidRPr="00D03999">
              <w:rPr>
                <w:sz w:val="22"/>
                <w:szCs w:val="22"/>
              </w:rPr>
              <w:t>Họp BTV Đảng ủy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249AE" w14:textId="49FF2396" w:rsidR="00613CBD" w:rsidRPr="00D03999" w:rsidRDefault="00613CBD" w:rsidP="001D746C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>- Đ/c Phước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B19856" w14:textId="5C0514C5" w:rsidR="00613CBD" w:rsidRPr="00D03999" w:rsidRDefault="00613CBD" w:rsidP="001D746C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Lành, Kiệt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E0C4F" w14:textId="49FABD41" w:rsidR="00613CBD" w:rsidRPr="00D03999" w:rsidRDefault="00613CBD" w:rsidP="001D746C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VPĐU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9B1036" w14:textId="333B51D6" w:rsidR="00613CBD" w:rsidRPr="00D03999" w:rsidRDefault="00613CBD" w:rsidP="001D746C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HTUB/P</w:t>
            </w:r>
          </w:p>
        </w:tc>
      </w:tr>
      <w:tr w:rsidR="00613CBD" w:rsidRPr="00D03999" w14:paraId="66EAA484" w14:textId="77777777" w:rsidTr="00BB71C6">
        <w:trPr>
          <w:trHeight w:val="746"/>
        </w:trPr>
        <w:tc>
          <w:tcPr>
            <w:tcW w:w="851" w:type="dxa"/>
            <w:vMerge/>
            <w:shd w:val="clear" w:color="auto" w:fill="auto"/>
            <w:vAlign w:val="center"/>
          </w:tcPr>
          <w:p w14:paraId="5FEACE8F" w14:textId="77777777" w:rsidR="00613CBD" w:rsidRPr="00D03999" w:rsidRDefault="00613CBD" w:rsidP="001D746C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033E75" w14:textId="60C4D519" w:rsidR="00613CBD" w:rsidRPr="00D03999" w:rsidRDefault="00AD1D1E" w:rsidP="001D746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613CBD" w:rsidRPr="00D03999">
              <w:rPr>
                <w:rFonts w:ascii="Times New Roman" w:hAnsi="Times New Roman"/>
                <w:color w:val="00000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613CBD" w:rsidRPr="00D03999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7FE7AB" w14:textId="42A6DF6E" w:rsidR="00613CBD" w:rsidRPr="00D03999" w:rsidRDefault="00613CBD" w:rsidP="001D746C">
            <w:pPr>
              <w:pStyle w:val="Subtitle"/>
              <w:jc w:val="both"/>
              <w:rPr>
                <w:sz w:val="22"/>
                <w:szCs w:val="22"/>
              </w:rPr>
            </w:pPr>
            <w:r w:rsidRPr="00D03999">
              <w:rPr>
                <w:sz w:val="22"/>
                <w:szCs w:val="22"/>
              </w:rPr>
              <w:t>Họp T</w:t>
            </w:r>
            <w:r>
              <w:rPr>
                <w:sz w:val="22"/>
                <w:szCs w:val="22"/>
              </w:rPr>
              <w:t>h</w:t>
            </w:r>
            <w:r w:rsidR="00AD1D1E">
              <w:rPr>
                <w:sz w:val="22"/>
                <w:szCs w:val="22"/>
              </w:rPr>
              <w:t>ành viên</w:t>
            </w:r>
            <w:r w:rsidRPr="00D03999">
              <w:rPr>
                <w:sz w:val="22"/>
                <w:szCs w:val="22"/>
              </w:rPr>
              <w:t xml:space="preserve"> UBND phường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76ACE" w14:textId="20B7A2DC" w:rsidR="00613CBD" w:rsidRPr="00D03999" w:rsidRDefault="00613CBD" w:rsidP="001D746C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>- Đ/c Kiệt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F93906" w14:textId="4BF9F567" w:rsidR="00613CBD" w:rsidRPr="00D03999" w:rsidRDefault="00613CBD" w:rsidP="001D746C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Chương, Quân</w:t>
            </w:r>
            <w:r w:rsidR="00AD1D1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 Chung, Châu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D935D" w14:textId="77777777" w:rsidR="00613CBD" w:rsidRPr="00D03999" w:rsidRDefault="00613CBD" w:rsidP="001D746C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5DB3E1D" w14:textId="6502B8A3" w:rsidR="00613CBD" w:rsidRPr="00D03999" w:rsidRDefault="00613CBD" w:rsidP="001D746C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HTUB/P</w:t>
            </w:r>
          </w:p>
        </w:tc>
      </w:tr>
      <w:tr w:rsidR="00944A51" w:rsidRPr="00D03999" w14:paraId="20D47E1A" w14:textId="77777777" w:rsidTr="00587ACF">
        <w:trPr>
          <w:trHeight w:val="517"/>
        </w:trPr>
        <w:tc>
          <w:tcPr>
            <w:tcW w:w="851" w:type="dxa"/>
            <w:vMerge/>
            <w:shd w:val="clear" w:color="auto" w:fill="auto"/>
            <w:vAlign w:val="center"/>
          </w:tcPr>
          <w:p w14:paraId="3F3EF9F7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085DA8" w14:textId="0C42AB13" w:rsidR="00944A51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FDE992" w14:textId="629A0B63" w:rsidR="00944A51" w:rsidRPr="00D03999" w:rsidRDefault="00944A51" w:rsidP="00944A51">
            <w:pPr>
              <w:pStyle w:val="Subtitle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Họp Khối Nội chính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6637A" w14:textId="4AB3BD7D" w:rsidR="00944A51" w:rsidRPr="00D03999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>- Đ/c Kiệt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530634" w14:textId="6C794D28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Khối Nội chính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1CC49" w14:textId="77777777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AA6ECBA" w14:textId="0491F531" w:rsidR="00944A51" w:rsidRPr="00D03999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HTUB/P</w:t>
            </w:r>
          </w:p>
        </w:tc>
      </w:tr>
      <w:tr w:rsidR="00944A51" w:rsidRPr="00D03999" w14:paraId="39A023E4" w14:textId="77777777" w:rsidTr="00587ACF">
        <w:trPr>
          <w:trHeight w:val="525"/>
        </w:trPr>
        <w:tc>
          <w:tcPr>
            <w:tcW w:w="851" w:type="dxa"/>
            <w:vMerge/>
            <w:shd w:val="clear" w:color="auto" w:fill="auto"/>
            <w:vAlign w:val="center"/>
          </w:tcPr>
          <w:p w14:paraId="461FDB1A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2541EC" w14:textId="09BD558E" w:rsidR="00944A51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5ECD87" w14:textId="2B1921A8" w:rsidR="00944A51" w:rsidRDefault="00944A51" w:rsidP="00944A51">
            <w:pPr>
              <w:pStyle w:val="Subtitle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Giao ban công tác Đoàn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FA93B" w14:textId="77777777" w:rsidR="00944A51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0C1991" w14:textId="3BCF452D" w:rsidR="00944A51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Nam, Thanh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DC769" w14:textId="77777777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D17EB07" w14:textId="21E46B89" w:rsidR="00944A51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HT 1 QĐ</w:t>
            </w:r>
          </w:p>
        </w:tc>
      </w:tr>
      <w:tr w:rsidR="00944A51" w:rsidRPr="00D03999" w14:paraId="4481B1C9" w14:textId="77777777" w:rsidTr="008D2AB3">
        <w:trPr>
          <w:trHeight w:val="712"/>
        </w:trPr>
        <w:tc>
          <w:tcPr>
            <w:tcW w:w="851" w:type="dxa"/>
            <w:vMerge/>
            <w:shd w:val="clear" w:color="auto" w:fill="auto"/>
            <w:vAlign w:val="center"/>
          </w:tcPr>
          <w:p w14:paraId="7AF8B36C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08329E" w14:textId="5B9C81E9" w:rsidR="00944A51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14g30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8A9EF4" w14:textId="215DD113" w:rsidR="00944A51" w:rsidRDefault="00944A51" w:rsidP="00944A51">
            <w:pPr>
              <w:spacing w:line="10" w:lineRule="atLeast"/>
              <w:ind w:right="-5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6284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Làm việc về công tác tiêm chủng vắc xin phòng, chống dịch COVID-19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0E264" w14:textId="77777777" w:rsidR="00944A51" w:rsidRPr="00D03999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F9D199" w14:textId="51BC1788" w:rsidR="00944A51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Quân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AA80E" w14:textId="77777777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73E1A3F" w14:textId="7DE6E2F5" w:rsidR="00944A51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P.38 – UBND/Q</w:t>
            </w:r>
          </w:p>
        </w:tc>
      </w:tr>
      <w:tr w:rsidR="00944A51" w:rsidRPr="00D03999" w14:paraId="6FBA9B32" w14:textId="77777777" w:rsidTr="00F6488E">
        <w:trPr>
          <w:trHeight w:val="70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BF1384C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Thứ 3</w:t>
            </w:r>
          </w:p>
          <w:p w14:paraId="58FF1E6D" w14:textId="111392E6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</w:t>
            </w:r>
            <w:r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F2878" w14:textId="1D51680A" w:rsidR="00944A51" w:rsidRPr="00D03999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color w:val="000000"/>
                <w:sz w:val="22"/>
                <w:szCs w:val="22"/>
              </w:rPr>
              <w:t>07g30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005A82" w14:textId="571101B3" w:rsidR="00944A51" w:rsidRPr="00D03999" w:rsidRDefault="00944A51" w:rsidP="00944A51">
            <w:pPr>
              <w:pStyle w:val="Subtitle"/>
              <w:jc w:val="both"/>
              <w:rPr>
                <w:sz w:val="22"/>
                <w:szCs w:val="22"/>
              </w:rPr>
            </w:pPr>
            <w:r w:rsidRPr="00D03999">
              <w:rPr>
                <w:sz w:val="22"/>
                <w:szCs w:val="22"/>
                <w:lang w:val="vi-VN"/>
              </w:rPr>
              <w:t>- Trực lãnh đạo bộ phận 1 cửa (cả ngày)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D220A" w14:textId="39FE5E70" w:rsidR="00944A51" w:rsidRPr="00D03999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>- Đ/c</w:t>
            </w:r>
            <w:r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 xml:space="preserve"> Chương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2FBA4A" w14:textId="09A5C83D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Trang, Lan, Thắm (TP), Nhã, Nguyên.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A8F02" w14:textId="37FF94FE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Bộ phận 1 cửa.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1D2FAB" w14:textId="63039D07" w:rsidR="00944A51" w:rsidRPr="00D03999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- 1 cửa.</w:t>
            </w:r>
          </w:p>
        </w:tc>
      </w:tr>
      <w:tr w:rsidR="00944A51" w:rsidRPr="00D03999" w14:paraId="50CE7AC7" w14:textId="77777777" w:rsidTr="00F6488E">
        <w:trPr>
          <w:trHeight w:val="704"/>
        </w:trPr>
        <w:tc>
          <w:tcPr>
            <w:tcW w:w="851" w:type="dxa"/>
            <w:vMerge/>
            <w:shd w:val="clear" w:color="auto" w:fill="auto"/>
            <w:vAlign w:val="center"/>
          </w:tcPr>
          <w:p w14:paraId="061A88E8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02DC29" w14:textId="2EDD312A" w:rsidR="00944A51" w:rsidRPr="00D03999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07g30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C4ED5B" w14:textId="1BBB94FC" w:rsidR="00944A51" w:rsidRPr="00D470FD" w:rsidRDefault="00944A51" w:rsidP="00944A51">
            <w:pPr>
              <w:pStyle w:val="Subtitl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Tiếp công dân định kỳ tháng 4 năm 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29B72" w14:textId="77777777" w:rsidR="00944A51" w:rsidRPr="00D03999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A220A8" w14:textId="39EED3AB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Kiệt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784D3" w14:textId="77777777" w:rsidR="00944A51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VP-TK</w:t>
            </w:r>
          </w:p>
          <w:p w14:paraId="48CBA85E" w14:textId="4E35721C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TP-HT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8070819" w14:textId="4424B365" w:rsidR="00944A51" w:rsidRPr="00D03999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HTUB/P</w:t>
            </w:r>
          </w:p>
        </w:tc>
      </w:tr>
      <w:tr w:rsidR="00944A51" w:rsidRPr="00D03999" w14:paraId="7F6B4168" w14:textId="77777777" w:rsidTr="00F6488E">
        <w:trPr>
          <w:trHeight w:val="704"/>
        </w:trPr>
        <w:tc>
          <w:tcPr>
            <w:tcW w:w="851" w:type="dxa"/>
            <w:vMerge/>
            <w:shd w:val="clear" w:color="auto" w:fill="auto"/>
            <w:vAlign w:val="center"/>
          </w:tcPr>
          <w:p w14:paraId="66B51998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A3B6E2" w14:textId="6C2A7B20" w:rsidR="00944A51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ABCDB3" w14:textId="6711FAB0" w:rsidR="00944A51" w:rsidRDefault="00944A51" w:rsidP="00944A51">
            <w:pPr>
              <w:pStyle w:val="Subtitle"/>
              <w:jc w:val="both"/>
              <w:rPr>
                <w:sz w:val="22"/>
                <w:szCs w:val="22"/>
              </w:rPr>
            </w:pPr>
            <w:r w:rsidRPr="00F10699">
              <w:rPr>
                <w:sz w:val="22"/>
                <w:szCs w:val="22"/>
              </w:rPr>
              <w:t>Tuyên truyền Luật bình đẳng giới và Phòng, chống xâm hại phụ nữ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F1E73" w14:textId="77777777" w:rsidR="00944A51" w:rsidRPr="00D03999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3FF420" w14:textId="2E74F12C" w:rsidR="00944A51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Ngọc Anh, Cẩm Hà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53B02" w14:textId="6EE035BF" w:rsidR="00944A51" w:rsidRDefault="00944A51" w:rsidP="00944A5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Hội LHPN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43564DD" w14:textId="7A164C07" w:rsidR="00944A51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Trường CĐ Du lịch Sài Gòn</w:t>
            </w:r>
          </w:p>
        </w:tc>
      </w:tr>
      <w:tr w:rsidR="00944A51" w:rsidRPr="00D03999" w14:paraId="0E113254" w14:textId="77777777" w:rsidTr="00F6488E">
        <w:trPr>
          <w:trHeight w:val="704"/>
        </w:trPr>
        <w:tc>
          <w:tcPr>
            <w:tcW w:w="851" w:type="dxa"/>
            <w:vMerge/>
            <w:shd w:val="clear" w:color="auto" w:fill="auto"/>
            <w:vAlign w:val="center"/>
          </w:tcPr>
          <w:p w14:paraId="2F225944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C7623D" w14:textId="19556E83" w:rsidR="00944A51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10A484" w14:textId="0E662F92" w:rsidR="00944A51" w:rsidRPr="00F10699" w:rsidRDefault="00944A51" w:rsidP="00944A51">
            <w:pPr>
              <w:pStyle w:val="Subtitle"/>
              <w:jc w:val="both"/>
              <w:rPr>
                <w:sz w:val="22"/>
                <w:szCs w:val="22"/>
              </w:rPr>
            </w:pPr>
            <w:r w:rsidRPr="00944A51">
              <w:rPr>
                <w:sz w:val="22"/>
                <w:szCs w:val="22"/>
              </w:rPr>
              <w:t>Hội nghị tổng kết Tháng Thanh niên năm 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41413" w14:textId="77777777" w:rsidR="00944A51" w:rsidRPr="00D03999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02F89D" w14:textId="3E63A2D4" w:rsidR="00944A51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Nam, Thanh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88576" w14:textId="77777777" w:rsidR="00944A51" w:rsidRDefault="00944A51" w:rsidP="00944A5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0F4E565" w14:textId="2D62AF90" w:rsidR="00944A51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NVH/P1</w:t>
            </w:r>
          </w:p>
        </w:tc>
      </w:tr>
      <w:tr w:rsidR="00944A51" w:rsidRPr="00D03999" w14:paraId="6D0E3291" w14:textId="77777777" w:rsidTr="00BB71C6">
        <w:trPr>
          <w:trHeight w:val="1327"/>
        </w:trPr>
        <w:tc>
          <w:tcPr>
            <w:tcW w:w="851" w:type="dxa"/>
            <w:vMerge/>
            <w:shd w:val="clear" w:color="auto" w:fill="auto"/>
            <w:vAlign w:val="center"/>
          </w:tcPr>
          <w:p w14:paraId="1833BB28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9FA176" w14:textId="0A3A6621" w:rsidR="00944A51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01DA9F" w14:textId="6BCCDE05" w:rsidR="00944A51" w:rsidRPr="00F10699" w:rsidRDefault="00944A51" w:rsidP="00944A51">
            <w:pPr>
              <w:pStyle w:val="Subtitle"/>
              <w:jc w:val="both"/>
              <w:rPr>
                <w:sz w:val="22"/>
                <w:szCs w:val="22"/>
              </w:rPr>
            </w:pPr>
            <w:r w:rsidRPr="00F10699">
              <w:rPr>
                <w:sz w:val="22"/>
                <w:szCs w:val="22"/>
              </w:rPr>
              <w:t>Thăm và tặng quà chính sách có công nhân kỷ niệm 48 năm Ngày giải phóng miền Nam, thống nhất đất nước</w:t>
            </w:r>
            <w:r>
              <w:rPr>
                <w:sz w:val="22"/>
                <w:szCs w:val="22"/>
              </w:rPr>
              <w:t xml:space="preserve"> </w:t>
            </w:r>
            <w:r w:rsidRPr="008D2AB3">
              <w:rPr>
                <w:sz w:val="22"/>
                <w:szCs w:val="22"/>
              </w:rPr>
              <w:t>(30/4/1975 - 30/4/2023)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CECC9" w14:textId="245FC650" w:rsidR="00944A51" w:rsidRPr="00D03999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>- Đ/c Quân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4D1EE" w14:textId="58BE68A7" w:rsidR="00944A51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06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Vũ, Uyên, Dạ Thảo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67B6A" w14:textId="4857AFB3" w:rsidR="00944A51" w:rsidRPr="008D2AB3" w:rsidRDefault="00944A51" w:rsidP="00944A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D2A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Đ/c Thủy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69772F" w14:textId="6A764A27" w:rsidR="00944A51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Theo danh sách</w:t>
            </w:r>
          </w:p>
        </w:tc>
      </w:tr>
      <w:tr w:rsidR="00435B7F" w:rsidRPr="00D03999" w14:paraId="7FFCA759" w14:textId="77777777" w:rsidTr="00BB71C6">
        <w:trPr>
          <w:trHeight w:val="1327"/>
        </w:trPr>
        <w:tc>
          <w:tcPr>
            <w:tcW w:w="851" w:type="dxa"/>
            <w:vMerge/>
            <w:shd w:val="clear" w:color="auto" w:fill="auto"/>
            <w:vAlign w:val="center"/>
          </w:tcPr>
          <w:p w14:paraId="42F3087A" w14:textId="77777777" w:rsidR="00435B7F" w:rsidRPr="00D03999" w:rsidRDefault="00435B7F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98FF73" w14:textId="245FCC49" w:rsidR="00435B7F" w:rsidRDefault="00435B7F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8C8B10" w14:textId="3ADA097D" w:rsidR="00435B7F" w:rsidRPr="00F10699" w:rsidRDefault="00435B7F" w:rsidP="00944A51">
            <w:pPr>
              <w:pStyle w:val="Subtitle"/>
              <w:jc w:val="both"/>
              <w:rPr>
                <w:sz w:val="22"/>
                <w:szCs w:val="22"/>
              </w:rPr>
            </w:pPr>
            <w:r w:rsidRPr="00435B7F">
              <w:rPr>
                <w:sz w:val="22"/>
                <w:szCs w:val="22"/>
              </w:rPr>
              <w:t>Họp trao đổi một số nội dung chuẩn bị cho Hội nghị tổng kết 20 năm tổ chức Ngày hội ĐĐKTDT giai đoạn 2003 - 2023 của Q</w:t>
            </w:r>
            <w:r>
              <w:rPr>
                <w:sz w:val="22"/>
                <w:szCs w:val="22"/>
              </w:rPr>
              <w:t xml:space="preserve">uận </w:t>
            </w:r>
            <w:r w:rsidRPr="00435B7F">
              <w:rPr>
                <w:sz w:val="22"/>
                <w:szCs w:val="22"/>
              </w:rPr>
              <w:t>10 và Liên hoan ẩm thực chay “Chung tay vì cộng đồng” ủng hộ Quỹ vì người nghèo và Quỹ “Vì biển đảo quê hương - Vì tuyến đầu Tổ quốc” năm 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FA5B4" w14:textId="77777777" w:rsidR="00435B7F" w:rsidRDefault="00435B7F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44B4E8" w14:textId="42B2B7C0" w:rsidR="00435B7F" w:rsidRPr="00F10699" w:rsidRDefault="00435B7F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Phước (MT), Vũ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D078E" w14:textId="77777777" w:rsidR="00435B7F" w:rsidRPr="008D2AB3" w:rsidRDefault="00435B7F" w:rsidP="00944A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D779785" w14:textId="09770B9D" w:rsidR="00435B7F" w:rsidRDefault="00435B7F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MTTQ/Q</w:t>
            </w:r>
          </w:p>
        </w:tc>
      </w:tr>
      <w:tr w:rsidR="00944A51" w:rsidRPr="00D03999" w14:paraId="1D002FEF" w14:textId="77777777" w:rsidTr="00BB71C6">
        <w:trPr>
          <w:trHeight w:val="1243"/>
        </w:trPr>
        <w:tc>
          <w:tcPr>
            <w:tcW w:w="851" w:type="dxa"/>
            <w:vMerge/>
            <w:shd w:val="clear" w:color="auto" w:fill="auto"/>
            <w:vAlign w:val="center"/>
          </w:tcPr>
          <w:p w14:paraId="3297713C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DFCD55" w14:textId="597ED27B" w:rsidR="00944A51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D51B1C" w14:textId="1F627B72" w:rsidR="00944A51" w:rsidRPr="00F10699" w:rsidRDefault="00944A51" w:rsidP="00944A51">
            <w:pPr>
              <w:pStyle w:val="Subtitle"/>
              <w:jc w:val="both"/>
              <w:rPr>
                <w:sz w:val="22"/>
                <w:szCs w:val="22"/>
              </w:rPr>
            </w:pPr>
            <w:r w:rsidRPr="00F10699">
              <w:rPr>
                <w:sz w:val="22"/>
                <w:szCs w:val="22"/>
              </w:rPr>
              <w:t>Thăm và tặng quà chính sách có công nhân kỷ niệm 48 năm Ngày giải phóng miền Nam, thống nhất đất nước</w:t>
            </w:r>
            <w:r>
              <w:rPr>
                <w:sz w:val="22"/>
                <w:szCs w:val="22"/>
              </w:rPr>
              <w:t xml:space="preserve"> </w:t>
            </w:r>
            <w:r w:rsidRPr="008D2AB3">
              <w:rPr>
                <w:sz w:val="22"/>
                <w:szCs w:val="22"/>
              </w:rPr>
              <w:t>(30/4/1975 - 30/4/2023)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DC3EF" w14:textId="5B05CE47" w:rsidR="00944A51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>- Đ/c Kiệt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D27B99" w14:textId="421510A5" w:rsidR="00944A51" w:rsidRPr="00F106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06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- Đ/c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Nam, Long, Thanh Thảo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C69E8" w14:textId="2B5FBB00" w:rsidR="00944A51" w:rsidRPr="008D2AB3" w:rsidRDefault="00944A51" w:rsidP="00944A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D2A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Đ/c Thủy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2D7D481" w14:textId="1295B92F" w:rsidR="00944A51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Theo danh sách</w:t>
            </w:r>
          </w:p>
        </w:tc>
      </w:tr>
      <w:tr w:rsidR="00944A51" w:rsidRPr="00D03999" w14:paraId="4C942FE9" w14:textId="77777777" w:rsidTr="00F6488E">
        <w:trPr>
          <w:trHeight w:val="704"/>
        </w:trPr>
        <w:tc>
          <w:tcPr>
            <w:tcW w:w="851" w:type="dxa"/>
            <w:vMerge/>
            <w:shd w:val="clear" w:color="auto" w:fill="auto"/>
            <w:vAlign w:val="center"/>
          </w:tcPr>
          <w:p w14:paraId="103B274A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F0492" w14:textId="422226B4" w:rsidR="00944A51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3F2D59" w14:textId="1C931976" w:rsidR="00944A51" w:rsidRPr="00F10699" w:rsidRDefault="00944A51" w:rsidP="00944A51">
            <w:pPr>
              <w:pStyle w:val="Subtitl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Hội Cựu chiến binh Quận 10 tổ chức kiểm tra tổ vay vốn ngân hàng chính sách xã hội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B521A" w14:textId="77777777" w:rsidR="00944A51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496DB7" w14:textId="2E7ED808" w:rsidR="00944A51" w:rsidRPr="00F106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Bách, Tiến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2C527" w14:textId="01182B6B" w:rsidR="00944A51" w:rsidRPr="00F10699" w:rsidRDefault="00944A51" w:rsidP="00944A5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06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Hội CCB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05233A5" w14:textId="25935A0D" w:rsidR="00944A51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HTUB/P</w:t>
            </w:r>
          </w:p>
        </w:tc>
      </w:tr>
      <w:tr w:rsidR="00944A51" w:rsidRPr="00D03999" w14:paraId="627B4C90" w14:textId="77777777" w:rsidTr="00F6488E">
        <w:trPr>
          <w:trHeight w:val="70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C89643B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Thứ 4</w:t>
            </w:r>
          </w:p>
          <w:p w14:paraId="6B5140DB" w14:textId="465832F5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31FD15" w14:textId="33F136C5" w:rsidR="00944A51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07</w:t>
            </w:r>
            <w:r w:rsidRPr="00D03999">
              <w:rPr>
                <w:rFonts w:ascii="Times New Roman" w:hAnsi="Times New Roman"/>
                <w:color w:val="000000"/>
                <w:sz w:val="22"/>
                <w:szCs w:val="22"/>
              </w:rPr>
              <w:t>g3</w:t>
            </w:r>
            <w:r w:rsidRPr="00D03999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C6DB48" w14:textId="66DFDE5D" w:rsidR="00944A51" w:rsidRPr="009F69AB" w:rsidRDefault="00944A51" w:rsidP="00944A51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D03999">
              <w:rPr>
                <w:rFonts w:ascii="Times New Roman" w:hAnsi="Times New Roman"/>
                <w:sz w:val="22"/>
                <w:szCs w:val="22"/>
                <w:lang w:val="vi-VN"/>
              </w:rPr>
              <w:t>Trực lãnh đạo bộ phận 1 cửa (cả ngày)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72C07" w14:textId="35627458" w:rsidR="00944A51" w:rsidRPr="00D03999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 xml:space="preserve">- Đ/c </w:t>
            </w:r>
            <w:r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>Quân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C0DE56" w14:textId="783B609C" w:rsidR="00944A51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Trang, Lan, Nhã, Nguyên.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E6243" w14:textId="18F62681" w:rsidR="00944A51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Bộ phận 1 cửa.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AC4FB8" w14:textId="6364231B" w:rsidR="00944A51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- 1 cửa.</w:t>
            </w:r>
          </w:p>
        </w:tc>
      </w:tr>
      <w:tr w:rsidR="00944A51" w:rsidRPr="00D03999" w14:paraId="3DD6C32D" w14:textId="77777777" w:rsidTr="00F6488E">
        <w:trPr>
          <w:trHeight w:val="704"/>
        </w:trPr>
        <w:tc>
          <w:tcPr>
            <w:tcW w:w="851" w:type="dxa"/>
            <w:vMerge/>
            <w:shd w:val="clear" w:color="auto" w:fill="auto"/>
            <w:vAlign w:val="center"/>
          </w:tcPr>
          <w:p w14:paraId="20D2BF6A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060D83" w14:textId="4A0E92D9" w:rsidR="00944A51" w:rsidRPr="00D03999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4149C9" w14:textId="4399D860" w:rsidR="00944A51" w:rsidRPr="00D03999" w:rsidRDefault="00944A51" w:rsidP="00944A5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5F6E88">
              <w:rPr>
                <w:rFonts w:ascii="Times New Roman" w:hAnsi="Times New Roman"/>
                <w:sz w:val="22"/>
                <w:szCs w:val="22"/>
              </w:rPr>
              <w:t>iểm tra quyết toán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(cả ngày)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86CC6" w14:textId="77777777" w:rsidR="00944A51" w:rsidRPr="00D03999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31D015" w14:textId="0DAFCBE7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Kiệt, Thu Hà, Thắm (KT)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87B8A" w14:textId="77777777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A7822AB" w14:textId="7F71E499" w:rsidR="00944A51" w:rsidRPr="00D03999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HTUB/P</w:t>
            </w:r>
          </w:p>
        </w:tc>
      </w:tr>
      <w:tr w:rsidR="00944A51" w:rsidRPr="00D03999" w14:paraId="4D848ADD" w14:textId="77777777" w:rsidTr="00BB71C6">
        <w:trPr>
          <w:trHeight w:val="1255"/>
        </w:trPr>
        <w:tc>
          <w:tcPr>
            <w:tcW w:w="851" w:type="dxa"/>
            <w:vMerge/>
            <w:shd w:val="clear" w:color="auto" w:fill="auto"/>
            <w:vAlign w:val="center"/>
          </w:tcPr>
          <w:p w14:paraId="1D39A11C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E681E5" w14:textId="5CCD8F22" w:rsidR="00944A51" w:rsidRPr="00F10699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11F60D" w14:textId="61110829" w:rsidR="00944A51" w:rsidRPr="00D03999" w:rsidRDefault="00944A51" w:rsidP="00944A5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0699">
              <w:rPr>
                <w:rFonts w:ascii="Times New Roman" w:hAnsi="Times New Roman"/>
                <w:sz w:val="22"/>
                <w:szCs w:val="22"/>
              </w:rPr>
              <w:t>Thăm và tặng quà chính sách có công nhân kỷ niệm 48 năm Ngày giải phóng miền Nam, thống nhất đất nước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AB3">
              <w:rPr>
                <w:rFonts w:ascii="Times New Roman" w:hAnsi="Times New Roman"/>
                <w:sz w:val="22"/>
                <w:szCs w:val="22"/>
              </w:rPr>
              <w:t>(30/4/1975 - 30/4/2023)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90B9F" w14:textId="3AD8C334" w:rsidR="00944A51" w:rsidRPr="00D03999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>- Đ/c Phước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DF7D66" w14:textId="7D6FE172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06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Bách, </w:t>
            </w:r>
            <w:r w:rsidR="00B63D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Nguyên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 Cẩm Hà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A7318" w14:textId="5248ACF8" w:rsidR="00944A51" w:rsidRPr="008D2AB3" w:rsidRDefault="00944A51" w:rsidP="00944A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D2A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Đ/c Thủy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27E2CAB" w14:textId="4920833B" w:rsidR="00944A51" w:rsidRPr="00D03999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Theo danh sách</w:t>
            </w:r>
          </w:p>
        </w:tc>
      </w:tr>
      <w:tr w:rsidR="00944A51" w:rsidRPr="00D03999" w14:paraId="2AA81DBB" w14:textId="77777777" w:rsidTr="00BB71C6">
        <w:trPr>
          <w:trHeight w:val="1255"/>
        </w:trPr>
        <w:tc>
          <w:tcPr>
            <w:tcW w:w="851" w:type="dxa"/>
            <w:vMerge/>
            <w:shd w:val="clear" w:color="auto" w:fill="auto"/>
            <w:vAlign w:val="center"/>
          </w:tcPr>
          <w:p w14:paraId="2AD4E578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73FF17" w14:textId="33F42B20" w:rsidR="00944A51" w:rsidRPr="00BB71C6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  <w:r w:rsidRPr="00BB71C6">
              <w:rPr>
                <w:rFonts w:ascii="Times New Roman" w:hAnsi="Times New Roman"/>
                <w:color w:val="000000"/>
                <w:sz w:val="22"/>
                <w:szCs w:val="22"/>
              </w:rPr>
              <w:t>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0DEEAC" w14:textId="555EF90C" w:rsidR="00944A51" w:rsidRPr="00BB71C6" w:rsidRDefault="00944A51" w:rsidP="00944A5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71C6">
              <w:rPr>
                <w:rFonts w:ascii="Times New Roman" w:hAnsi="Times New Roman"/>
                <w:sz w:val="22"/>
                <w:szCs w:val="22"/>
              </w:rPr>
              <w:t>Thăm và tặng quà chính sách có công nhân kỷ niệm 48 năm Ngày giải phóng miền Nam, thống nhất đất nước (30/4/1975 - 30/4/2023)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A03BD" w14:textId="378512E2" w:rsidR="00944A51" w:rsidRPr="00BB71C6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 w:rsidRPr="00BB71C6"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>- Đ/c Chương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BE5FE6" w14:textId="2BE18441" w:rsidR="00944A51" w:rsidRPr="00BB71C6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B71C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- Đ/c Ngọc Anh, </w:t>
            </w:r>
            <w:r w:rsidR="00B63D9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Tiến</w:t>
            </w:r>
            <w:r w:rsidRPr="00BB71C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 Hiền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1C64F" w14:textId="2BF0A50E" w:rsidR="00944A51" w:rsidRPr="00BB71C6" w:rsidRDefault="00944A51" w:rsidP="00944A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71C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Đ/c Thủy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8D190AD" w14:textId="49F8D517" w:rsidR="00944A51" w:rsidRPr="00BB71C6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B71C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Theo danh sách</w:t>
            </w:r>
          </w:p>
        </w:tc>
      </w:tr>
      <w:tr w:rsidR="009568CC" w:rsidRPr="00D03999" w14:paraId="64321587" w14:textId="77777777" w:rsidTr="003F7510">
        <w:trPr>
          <w:trHeight w:val="635"/>
        </w:trPr>
        <w:tc>
          <w:tcPr>
            <w:tcW w:w="851" w:type="dxa"/>
            <w:vMerge/>
            <w:shd w:val="clear" w:color="auto" w:fill="auto"/>
            <w:vAlign w:val="center"/>
          </w:tcPr>
          <w:p w14:paraId="09301210" w14:textId="77777777" w:rsidR="009568CC" w:rsidRPr="00D03999" w:rsidRDefault="009568CC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31A0E5" w14:textId="57998AEF" w:rsidR="009568CC" w:rsidRDefault="009568CC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F623B1" w14:textId="623A790B" w:rsidR="009568CC" w:rsidRPr="00BB71C6" w:rsidRDefault="009568CC" w:rsidP="00944A5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68CC">
              <w:rPr>
                <w:rFonts w:ascii="Times New Roman" w:hAnsi="Times New Roman"/>
                <w:sz w:val="22"/>
                <w:szCs w:val="22"/>
              </w:rPr>
              <w:t>Trao tặng công trình đường cờ tổ quốc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42779" w14:textId="77777777" w:rsidR="009568CC" w:rsidRPr="00BB71C6" w:rsidRDefault="009568CC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2B358F" w14:textId="4256B601" w:rsidR="009568CC" w:rsidRPr="00BB71C6" w:rsidRDefault="009568CC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Lành, Nam, Thanh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2784E" w14:textId="36329E01" w:rsidR="009568CC" w:rsidRPr="00BB71C6" w:rsidRDefault="009568CC" w:rsidP="00944A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Đoàn TN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CBE1B82" w14:textId="737854B7" w:rsidR="009568CC" w:rsidRPr="00BB71C6" w:rsidRDefault="009568CC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Hẻm 45 BTH</w:t>
            </w:r>
          </w:p>
        </w:tc>
      </w:tr>
      <w:tr w:rsidR="00944A51" w:rsidRPr="00D03999" w14:paraId="445C6BFD" w14:textId="77777777" w:rsidTr="00BB71C6">
        <w:trPr>
          <w:trHeight w:val="1255"/>
        </w:trPr>
        <w:tc>
          <w:tcPr>
            <w:tcW w:w="851" w:type="dxa"/>
            <w:vMerge/>
            <w:shd w:val="clear" w:color="auto" w:fill="auto"/>
            <w:vAlign w:val="center"/>
          </w:tcPr>
          <w:p w14:paraId="4F72A714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80964F" w14:textId="0C125CD1" w:rsidR="00944A51" w:rsidRDefault="009568CC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944A51">
              <w:rPr>
                <w:rFonts w:ascii="Times New Roman" w:hAnsi="Times New Roman"/>
                <w:color w:val="000000"/>
                <w:sz w:val="22"/>
                <w:szCs w:val="22"/>
              </w:rPr>
              <w:t>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13520D" w14:textId="72E7EB0F" w:rsidR="00944A51" w:rsidRPr="00F10699" w:rsidRDefault="00944A51" w:rsidP="00944A5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0699">
              <w:rPr>
                <w:rFonts w:ascii="Times New Roman" w:hAnsi="Times New Roman"/>
                <w:sz w:val="22"/>
                <w:szCs w:val="22"/>
              </w:rPr>
              <w:t>Thăm và tặng quà chính sách có công nhân kỷ niệm 48 năm Ngày giải phóng miền Nam, thống nhất đất nước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AB3">
              <w:rPr>
                <w:rFonts w:ascii="Times New Roman" w:hAnsi="Times New Roman"/>
                <w:sz w:val="22"/>
                <w:szCs w:val="22"/>
              </w:rPr>
              <w:t>(30/4/1975 - 30/4/2023)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FB894" w14:textId="27374889" w:rsidR="00944A51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>- Đ/c Lành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98E958" w14:textId="62633405" w:rsidR="00944A51" w:rsidRPr="00F106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06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- Đ/c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Phước (MT), Đức, Thanh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CBE2B" w14:textId="637BC112" w:rsidR="00944A51" w:rsidRPr="008D2AB3" w:rsidRDefault="00944A51" w:rsidP="00944A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D2A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Đ/c Thủy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158525C" w14:textId="1DAAC22F" w:rsidR="00944A51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Theo danh sách</w:t>
            </w:r>
          </w:p>
        </w:tc>
      </w:tr>
      <w:tr w:rsidR="00944A51" w:rsidRPr="00D03999" w14:paraId="3F0E749E" w14:textId="77777777" w:rsidTr="00587ACF">
        <w:trPr>
          <w:trHeight w:val="986"/>
        </w:trPr>
        <w:tc>
          <w:tcPr>
            <w:tcW w:w="851" w:type="dxa"/>
            <w:vMerge/>
            <w:shd w:val="clear" w:color="auto" w:fill="auto"/>
            <w:vAlign w:val="center"/>
          </w:tcPr>
          <w:p w14:paraId="28CD5460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2AB818" w14:textId="203654EB" w:rsidR="00944A51" w:rsidRPr="00C62848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14g30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E56D06" w14:textId="04E0AEFA" w:rsidR="00944A51" w:rsidRPr="00D03999" w:rsidRDefault="00944A51" w:rsidP="00944A5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2848">
              <w:rPr>
                <w:rFonts w:ascii="Times New Roman" w:hAnsi="Times New Roman"/>
                <w:sz w:val="22"/>
                <w:szCs w:val="22"/>
              </w:rPr>
              <w:t>Nghe báo cáo công tác chuẩn bị tiếp đoàn SGDĐT kiểm tra công tác xây dựng xã hội học tập và trung tâm học tập cộng đồng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46623" w14:textId="77777777" w:rsidR="00944A51" w:rsidRPr="00D03999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1EEFDB" w14:textId="67EE2A10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Quân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485AA" w14:textId="77777777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FE8BFB0" w14:textId="0A94D641" w:rsidR="00944A51" w:rsidRPr="00D03999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P.1 – UBND/Q</w:t>
            </w:r>
          </w:p>
        </w:tc>
      </w:tr>
      <w:tr w:rsidR="00944A51" w:rsidRPr="00D03999" w14:paraId="2AFB0B46" w14:textId="77777777" w:rsidTr="008D2AB3">
        <w:trPr>
          <w:trHeight w:val="908"/>
        </w:trPr>
        <w:tc>
          <w:tcPr>
            <w:tcW w:w="851" w:type="dxa"/>
            <w:vMerge/>
            <w:shd w:val="clear" w:color="auto" w:fill="auto"/>
            <w:vAlign w:val="center"/>
          </w:tcPr>
          <w:p w14:paraId="464AFB31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936A91" w14:textId="7D4C2AFA" w:rsidR="00944A51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18g30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6C2414" w14:textId="630AA3FA" w:rsidR="00944A51" w:rsidRPr="00C62848" w:rsidRDefault="00944A51" w:rsidP="00944A5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Khai mạc Liên hoan Ca múa nhạc truyền thống cách mạng Quận 10, lần thứ 30 năm 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0E038" w14:textId="77777777" w:rsidR="00944A51" w:rsidRPr="00D03999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393AE5" w14:textId="77777777" w:rsidR="00944A51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Quân</w:t>
            </w:r>
          </w:p>
          <w:p w14:paraId="6A968CB9" w14:textId="0F6B4AEE" w:rsidR="00944A51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Theo phân công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180E1" w14:textId="77777777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ADA1240" w14:textId="1B745D9D" w:rsidR="00944A51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Sân trống Lý Thường Kiệt</w:t>
            </w:r>
          </w:p>
        </w:tc>
      </w:tr>
      <w:tr w:rsidR="00944A51" w:rsidRPr="00D03999" w14:paraId="66235702" w14:textId="77777777" w:rsidTr="00D9036E">
        <w:trPr>
          <w:trHeight w:val="88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00BB9CD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Thứ 5</w:t>
            </w:r>
          </w:p>
          <w:p w14:paraId="4CE3B986" w14:textId="181F9004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</w:t>
            </w:r>
            <w:r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513187" w14:textId="77777777" w:rsidR="00944A51" w:rsidRPr="00D03999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color w:val="000000"/>
                <w:sz w:val="22"/>
                <w:szCs w:val="22"/>
              </w:rPr>
              <w:t>07g30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E5FECD" w14:textId="77777777" w:rsidR="00944A51" w:rsidRPr="00D03999" w:rsidRDefault="00944A51" w:rsidP="00944A51">
            <w:pPr>
              <w:pStyle w:val="Subtitle"/>
              <w:jc w:val="both"/>
              <w:rPr>
                <w:sz w:val="22"/>
                <w:szCs w:val="22"/>
                <w:lang w:val="vi-VN"/>
              </w:rPr>
            </w:pPr>
            <w:r w:rsidRPr="00D03999">
              <w:rPr>
                <w:sz w:val="22"/>
                <w:szCs w:val="22"/>
              </w:rPr>
              <w:t xml:space="preserve">- </w:t>
            </w:r>
            <w:r w:rsidRPr="00D03999">
              <w:rPr>
                <w:sz w:val="22"/>
                <w:szCs w:val="22"/>
                <w:lang w:val="vi-VN"/>
              </w:rPr>
              <w:t>Trực lãnh đạo bộ phận 1 cửa (cả ngày).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CFADA" w14:textId="33AB9E48" w:rsidR="00944A51" w:rsidRPr="00D03999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 xml:space="preserve">- Đ/c </w:t>
            </w:r>
            <w:r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>Kiệt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E06B1D" w14:textId="77777777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Trang, Lan, Thắm (TP), Nhã, Nguyên.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A235C" w14:textId="77777777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Bộ phận 1 cửa.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5AB4283" w14:textId="77777777" w:rsidR="00944A51" w:rsidRPr="00D03999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- 1 cửa.</w:t>
            </w:r>
          </w:p>
        </w:tc>
      </w:tr>
      <w:tr w:rsidR="00944A51" w:rsidRPr="00D03999" w14:paraId="25BB9103" w14:textId="77777777" w:rsidTr="00BB71C6">
        <w:trPr>
          <w:trHeight w:val="642"/>
        </w:trPr>
        <w:tc>
          <w:tcPr>
            <w:tcW w:w="851" w:type="dxa"/>
            <w:vMerge/>
            <w:shd w:val="clear" w:color="auto" w:fill="auto"/>
            <w:vAlign w:val="center"/>
          </w:tcPr>
          <w:p w14:paraId="569DF012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0FBDE1" w14:textId="4D561F40" w:rsidR="00944A51" w:rsidRPr="00D03999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F42452" w14:textId="7B7F23E6" w:rsidR="00944A51" w:rsidRPr="00BB71C6" w:rsidRDefault="00435B7F" w:rsidP="00944A51">
            <w:pPr>
              <w:pStyle w:val="Subtitle"/>
              <w:jc w:val="both"/>
              <w:rPr>
                <w:sz w:val="22"/>
                <w:szCs w:val="22"/>
              </w:rPr>
            </w:pPr>
            <w:r w:rsidRPr="00435B7F">
              <w:rPr>
                <w:sz w:val="22"/>
                <w:szCs w:val="22"/>
              </w:rPr>
              <w:t>Họp Đảng ủy Phường 11 định kỳ tháng 4/2023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257D9" w14:textId="77777777" w:rsidR="00944A51" w:rsidRPr="00D03999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90F5A0" w14:textId="6084740B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ĐUV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BD424" w14:textId="38E61620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VPĐU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763AD3" w14:textId="30197177" w:rsidR="00944A51" w:rsidRPr="00D03999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HTUB/P</w:t>
            </w:r>
          </w:p>
        </w:tc>
      </w:tr>
      <w:tr w:rsidR="00944A51" w:rsidRPr="00D03999" w14:paraId="1F97ABCA" w14:textId="77777777" w:rsidTr="00BB71C6">
        <w:trPr>
          <w:trHeight w:val="642"/>
        </w:trPr>
        <w:tc>
          <w:tcPr>
            <w:tcW w:w="851" w:type="dxa"/>
            <w:vMerge/>
            <w:shd w:val="clear" w:color="auto" w:fill="auto"/>
            <w:vAlign w:val="center"/>
          </w:tcPr>
          <w:p w14:paraId="400366F3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915171" w14:textId="0283EFD6" w:rsidR="00944A51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08g30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EE3BBC" w14:textId="557F74E9" w:rsidR="00944A51" w:rsidRPr="00CB5D96" w:rsidRDefault="00944A51" w:rsidP="00944A51">
            <w:pPr>
              <w:pStyle w:val="Subtitl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Chương trình “Giấc mơ màu xanh”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6736A" w14:textId="77777777" w:rsidR="00944A51" w:rsidRPr="00D03999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36745D" w14:textId="28D161DF" w:rsidR="00944A51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Thanh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AD8DE" w14:textId="77777777" w:rsidR="00944A51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7FEA89F" w14:textId="6B7328F8" w:rsidR="00944A51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Trường Chuyên Biệt</w:t>
            </w:r>
          </w:p>
        </w:tc>
      </w:tr>
      <w:tr w:rsidR="00435B7F" w:rsidRPr="00D03999" w14:paraId="11FACC3F" w14:textId="77777777" w:rsidTr="00BB71C6">
        <w:trPr>
          <w:trHeight w:val="642"/>
        </w:trPr>
        <w:tc>
          <w:tcPr>
            <w:tcW w:w="851" w:type="dxa"/>
            <w:vMerge/>
            <w:shd w:val="clear" w:color="auto" w:fill="auto"/>
            <w:vAlign w:val="center"/>
          </w:tcPr>
          <w:p w14:paraId="6A3AF5AB" w14:textId="77777777" w:rsidR="00435B7F" w:rsidRPr="00D03999" w:rsidRDefault="00435B7F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EF8C0A" w14:textId="4621F258" w:rsidR="00435B7F" w:rsidRDefault="00435B7F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DC638D" w14:textId="5B261F0B" w:rsidR="00435B7F" w:rsidRDefault="00435B7F" w:rsidP="00435B7F">
            <w:pPr>
              <w:jc w:val="both"/>
              <w:rPr>
                <w:sz w:val="22"/>
                <w:szCs w:val="22"/>
              </w:rPr>
            </w:pPr>
            <w:r w:rsidRPr="00435B7F">
              <w:rPr>
                <w:rFonts w:ascii="Times New Roman" w:hAnsi="Times New Roman"/>
                <w:color w:val="000000"/>
                <w:sz w:val="22"/>
                <w:szCs w:val="22"/>
              </w:rPr>
              <w:t>Giao ban dư luận xã hội tháng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4053F" w14:textId="77777777" w:rsidR="00435B7F" w:rsidRPr="00D03999" w:rsidRDefault="00435B7F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AA0073" w14:textId="675D1BA3" w:rsidR="00435B7F" w:rsidRDefault="00435B7F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Phước (MT)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02F50" w14:textId="77777777" w:rsidR="00435B7F" w:rsidRDefault="00435B7F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C8413DD" w14:textId="431ACEBA" w:rsidR="00435B7F" w:rsidRDefault="00435B7F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P1.1/QU</w:t>
            </w:r>
          </w:p>
        </w:tc>
      </w:tr>
      <w:tr w:rsidR="00944A51" w:rsidRPr="00D03999" w14:paraId="37C705C6" w14:textId="77777777" w:rsidTr="00587ACF">
        <w:trPr>
          <w:trHeight w:val="1327"/>
        </w:trPr>
        <w:tc>
          <w:tcPr>
            <w:tcW w:w="851" w:type="dxa"/>
            <w:vMerge/>
            <w:shd w:val="clear" w:color="auto" w:fill="auto"/>
            <w:vAlign w:val="center"/>
          </w:tcPr>
          <w:p w14:paraId="0C4C3BDE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A17C2D" w14:textId="2D789D48" w:rsidR="00944A51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18g30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25C3F5" w14:textId="6507B149" w:rsidR="00944A51" w:rsidRPr="00CB5D96" w:rsidRDefault="00944A51" w:rsidP="00944A51">
            <w:pPr>
              <w:pStyle w:val="Subtitl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Tham gia Liên hoan Ca múa nhạc truyền thống cách mạng Quận 10, lần thứ 30 năm 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B6046" w14:textId="77777777" w:rsidR="00944A51" w:rsidRPr="00D03999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BADC4E" w14:textId="0961743B" w:rsidR="00944A51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Quân</w:t>
            </w:r>
          </w:p>
          <w:p w14:paraId="7AB4B80C" w14:textId="6E2DC9E5" w:rsidR="00944A51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CB, CC, NLĐ phường</w:t>
            </w:r>
          </w:p>
          <w:p w14:paraId="7F094833" w14:textId="65A2896E" w:rsidR="00944A51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Theo phân công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3C683" w14:textId="77777777" w:rsidR="00944A51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1835E57" w14:textId="251A9F64" w:rsidR="00944A51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Khu Chung cư Ấn Quang</w:t>
            </w:r>
          </w:p>
        </w:tc>
      </w:tr>
      <w:tr w:rsidR="00944A51" w:rsidRPr="00D03999" w14:paraId="24FA98C9" w14:textId="77777777" w:rsidTr="00D9036E">
        <w:trPr>
          <w:trHeight w:val="83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82A7880" w14:textId="77777777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Thứ 6</w:t>
            </w:r>
          </w:p>
          <w:p w14:paraId="183FC0BE" w14:textId="53EBD569" w:rsidR="00944A51" w:rsidRPr="00D03999" w:rsidRDefault="00944A51" w:rsidP="00944A51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</w:t>
            </w:r>
            <w:r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1F7F6" w14:textId="77777777" w:rsidR="00944A51" w:rsidRPr="00D03999" w:rsidRDefault="00944A51" w:rsidP="00944A5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07</w:t>
            </w:r>
            <w:r w:rsidRPr="00D03999">
              <w:rPr>
                <w:rFonts w:ascii="Times New Roman" w:hAnsi="Times New Roman"/>
                <w:color w:val="000000"/>
                <w:sz w:val="22"/>
                <w:szCs w:val="22"/>
              </w:rPr>
              <w:t>g3</w:t>
            </w:r>
            <w:r w:rsidRPr="00D03999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228862" w14:textId="77777777" w:rsidR="00944A51" w:rsidRPr="00D03999" w:rsidRDefault="00944A51" w:rsidP="00944A51">
            <w:pPr>
              <w:pStyle w:val="Subtitle"/>
              <w:jc w:val="both"/>
              <w:rPr>
                <w:sz w:val="22"/>
                <w:szCs w:val="22"/>
              </w:rPr>
            </w:pPr>
            <w:r w:rsidRPr="00D03999">
              <w:rPr>
                <w:sz w:val="22"/>
                <w:szCs w:val="22"/>
                <w:lang w:val="vi-VN"/>
              </w:rPr>
              <w:t>- Trực lãnh đạo bộ phận 1 cửa (cả ngày).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706A6" w14:textId="4984CF80" w:rsidR="00944A51" w:rsidRPr="00D03999" w:rsidRDefault="00944A51" w:rsidP="00944A51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 xml:space="preserve">- Đ/c </w:t>
            </w:r>
            <w:r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>Chương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26C947" w14:textId="67A6E682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Trang, Lan, Nhã, Nguyên.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45A65" w14:textId="77777777" w:rsidR="00944A51" w:rsidRPr="00D03999" w:rsidRDefault="00944A51" w:rsidP="00944A5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Bộ phận 1 cửa.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A0CB7FA" w14:textId="77777777" w:rsidR="00944A51" w:rsidRPr="00D03999" w:rsidRDefault="00944A51" w:rsidP="00944A51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- 1 cửa.</w:t>
            </w:r>
          </w:p>
        </w:tc>
      </w:tr>
      <w:tr w:rsidR="00435B7F" w:rsidRPr="00D03999" w14:paraId="5EC2E037" w14:textId="77777777" w:rsidTr="00587ACF">
        <w:trPr>
          <w:trHeight w:val="1257"/>
        </w:trPr>
        <w:tc>
          <w:tcPr>
            <w:tcW w:w="851" w:type="dxa"/>
            <w:vMerge/>
            <w:shd w:val="clear" w:color="auto" w:fill="auto"/>
            <w:vAlign w:val="center"/>
          </w:tcPr>
          <w:p w14:paraId="2F855D43" w14:textId="77777777" w:rsidR="00435B7F" w:rsidRPr="00D03999" w:rsidRDefault="00435B7F" w:rsidP="00435B7F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578D43" w14:textId="2E5FB8D3" w:rsidR="00435B7F" w:rsidRPr="00D03999" w:rsidRDefault="00435B7F" w:rsidP="00435B7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D30679" w14:textId="2942524B" w:rsidR="00435B7F" w:rsidRPr="00D03999" w:rsidRDefault="00435B7F" w:rsidP="00435B7F">
            <w:pPr>
              <w:pStyle w:val="Subtitle"/>
              <w:jc w:val="both"/>
              <w:rPr>
                <w:sz w:val="22"/>
                <w:szCs w:val="22"/>
                <w:lang w:val="vi-VN"/>
              </w:rPr>
            </w:pPr>
            <w:r w:rsidRPr="00C62848">
              <w:rPr>
                <w:color w:val="000000"/>
                <w:sz w:val="22"/>
                <w:szCs w:val="22"/>
              </w:rPr>
              <w:t>Hội nghị phổ biến, quán triệt, triển khai thực hiện Nghị quyết số 30-NQ/TW ngày 25 tháng 7 năm 2018 của Bộ Chính trị về Chiến lược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62848">
              <w:rPr>
                <w:color w:val="000000"/>
                <w:sz w:val="22"/>
                <w:szCs w:val="22"/>
              </w:rPr>
              <w:t>An ninh mạng Quốc gia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C4691" w14:textId="77777777" w:rsidR="00435B7F" w:rsidRPr="00D03999" w:rsidRDefault="00435B7F" w:rsidP="00435B7F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1C1733" w14:textId="705BC057" w:rsidR="00435B7F" w:rsidRPr="00D03999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Phước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2AFED" w14:textId="77777777" w:rsidR="00435B7F" w:rsidRPr="00D03999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B142456" w14:textId="0AEEB32F" w:rsidR="00435B7F" w:rsidRPr="00D03999" w:rsidRDefault="00435B7F" w:rsidP="00435B7F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P1.1/QU</w:t>
            </w:r>
          </w:p>
        </w:tc>
      </w:tr>
      <w:tr w:rsidR="00435B7F" w:rsidRPr="00D03999" w14:paraId="3A9A110C" w14:textId="77777777" w:rsidTr="00587ACF">
        <w:trPr>
          <w:trHeight w:val="1066"/>
        </w:trPr>
        <w:tc>
          <w:tcPr>
            <w:tcW w:w="851" w:type="dxa"/>
            <w:vMerge/>
            <w:shd w:val="clear" w:color="auto" w:fill="auto"/>
            <w:vAlign w:val="center"/>
          </w:tcPr>
          <w:p w14:paraId="36A5973C" w14:textId="77777777" w:rsidR="00435B7F" w:rsidRPr="00D03999" w:rsidRDefault="00435B7F" w:rsidP="00435B7F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A79E8F" w14:textId="6A404DFF" w:rsidR="00435B7F" w:rsidRPr="00C62848" w:rsidRDefault="00435B7F" w:rsidP="00435B7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7A8B8B" w14:textId="74F854FB" w:rsidR="00435B7F" w:rsidRPr="00D03999" w:rsidRDefault="00435B7F" w:rsidP="00435B7F">
            <w:pPr>
              <w:jc w:val="both"/>
              <w:rPr>
                <w:sz w:val="22"/>
                <w:szCs w:val="22"/>
                <w:lang w:val="vi-VN"/>
              </w:rPr>
            </w:pPr>
            <w:r w:rsidRPr="00C62848">
              <w:rPr>
                <w:rFonts w:ascii="Times New Roman" w:hAnsi="Times New Roman"/>
                <w:color w:val="000000"/>
                <w:sz w:val="22"/>
                <w:szCs w:val="22"/>
              </w:rPr>
              <w:t>Tập huấn, tuyên truyền về công tác Khuyến học, khuyến tài, xây dựng xã hội học tập năm 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84B28" w14:textId="77777777" w:rsidR="00435B7F" w:rsidRPr="00D03999" w:rsidRDefault="00435B7F" w:rsidP="00435B7F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781A84" w14:textId="37D117AF" w:rsidR="00435B7F" w:rsidRPr="00D03999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Quân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E23C0" w14:textId="77777777" w:rsidR="00435B7F" w:rsidRPr="00D03999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5CE68DF" w14:textId="79890E8B" w:rsidR="00435B7F" w:rsidRPr="00D03999" w:rsidRDefault="00435B7F" w:rsidP="00435B7F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HTUB/Q</w:t>
            </w:r>
          </w:p>
        </w:tc>
      </w:tr>
      <w:tr w:rsidR="00435B7F" w:rsidRPr="00D03999" w14:paraId="31EC007B" w14:textId="77777777" w:rsidTr="00D9036E">
        <w:trPr>
          <w:trHeight w:val="832"/>
        </w:trPr>
        <w:tc>
          <w:tcPr>
            <w:tcW w:w="851" w:type="dxa"/>
            <w:vMerge/>
            <w:shd w:val="clear" w:color="auto" w:fill="auto"/>
            <w:vAlign w:val="center"/>
          </w:tcPr>
          <w:p w14:paraId="621D3263" w14:textId="77777777" w:rsidR="00435B7F" w:rsidRPr="00D03999" w:rsidRDefault="00435B7F" w:rsidP="00435B7F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22E5F2" w14:textId="22F0403F" w:rsidR="00435B7F" w:rsidRDefault="00435B7F" w:rsidP="00435B7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08g30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DC308E" w14:textId="638483DD" w:rsidR="00587ACF" w:rsidRPr="00C62848" w:rsidRDefault="00435B7F" w:rsidP="00435B7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Chương trình họp mặt kỷ niệm 48 năm ngày giải phóng miền Nam, thống nhất đất nước (30/4/1975 – 30/4/2023) 137 năm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Ngày Quốc tế Lao động (01/5/1886 – 01/5/2023)</w:t>
            </w:r>
            <w:r w:rsidR="00B94019">
              <w:rPr>
                <w:rFonts w:ascii="Times New Roman" w:hAnsi="Times New Roman"/>
                <w:color w:val="000000"/>
                <w:sz w:val="22"/>
                <w:szCs w:val="22"/>
              </w:rPr>
              <w:t>, chăm lo an sinh xã hội đợt 3 năm 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FA7E6" w14:textId="77777777" w:rsidR="00435B7F" w:rsidRPr="00D03999" w:rsidRDefault="00435B7F" w:rsidP="00435B7F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5B8F69" w14:textId="04E469B1" w:rsidR="00435B7F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- </w:t>
            </w:r>
            <w:r w:rsidR="004D110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Đ/c Lành, Kiệt, Chương</w:t>
            </w:r>
          </w:p>
          <w:p w14:paraId="3D192D8C" w14:textId="40075C77" w:rsidR="00435B7F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Theo thư mời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52B9B" w14:textId="77777777" w:rsidR="00435B7F" w:rsidRPr="00D03999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D968153" w14:textId="2AB5F2E1" w:rsidR="00435B7F" w:rsidRDefault="00435B7F" w:rsidP="00435B7F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NVH/P</w:t>
            </w:r>
          </w:p>
        </w:tc>
      </w:tr>
      <w:tr w:rsidR="00435B7F" w:rsidRPr="00D03999" w14:paraId="198B4D90" w14:textId="77777777" w:rsidTr="00587ACF">
        <w:trPr>
          <w:trHeight w:val="1593"/>
        </w:trPr>
        <w:tc>
          <w:tcPr>
            <w:tcW w:w="851" w:type="dxa"/>
            <w:vMerge/>
            <w:shd w:val="clear" w:color="auto" w:fill="auto"/>
            <w:vAlign w:val="center"/>
          </w:tcPr>
          <w:p w14:paraId="4A88EA50" w14:textId="77777777" w:rsidR="00435B7F" w:rsidRPr="00D03999" w:rsidRDefault="00435B7F" w:rsidP="00435B7F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91D4DC" w14:textId="04D7E7EA" w:rsidR="00435B7F" w:rsidRDefault="00435B7F" w:rsidP="00435B7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9FAE93" w14:textId="6392546F" w:rsidR="00435B7F" w:rsidRDefault="00435B7F" w:rsidP="00435B7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5B7F">
              <w:rPr>
                <w:rFonts w:ascii="Times New Roman" w:hAnsi="Times New Roman"/>
                <w:color w:val="000000"/>
                <w:sz w:val="22"/>
                <w:szCs w:val="22"/>
              </w:rPr>
              <w:t>Đoàn dân quân chính đảng Quận 10 thăm và tặng quà gia đình chính sách có công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435B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hưu trí kháng chiến tại Phường 1, 11, nhân kỷ niệm 48 năm ngày giải phòng miền nam, thống nhất đất nước (30/4/1975 - 30/4/2023)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90F26" w14:textId="77777777" w:rsidR="00435B7F" w:rsidRPr="00D03999" w:rsidRDefault="00435B7F" w:rsidP="00435B7F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C710A1" w14:textId="246A43A6" w:rsidR="00435B7F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Quân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5B293" w14:textId="77777777" w:rsidR="00435B7F" w:rsidRPr="00D03999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3309330" w14:textId="3C5222B5" w:rsidR="00435B7F" w:rsidRDefault="00435B7F" w:rsidP="00435B7F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T</w:t>
            </w:r>
            <w:r w:rsidRPr="00435B7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heo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TB</w:t>
            </w:r>
          </w:p>
        </w:tc>
      </w:tr>
      <w:tr w:rsidR="00435B7F" w:rsidRPr="00D03999" w14:paraId="6518EF0C" w14:textId="77777777" w:rsidTr="00587ACF">
        <w:trPr>
          <w:trHeight w:val="898"/>
        </w:trPr>
        <w:tc>
          <w:tcPr>
            <w:tcW w:w="851" w:type="dxa"/>
            <w:vMerge/>
            <w:shd w:val="clear" w:color="auto" w:fill="auto"/>
            <w:vAlign w:val="center"/>
          </w:tcPr>
          <w:p w14:paraId="24FA8604" w14:textId="77777777" w:rsidR="00435B7F" w:rsidRPr="00D03999" w:rsidRDefault="00435B7F" w:rsidP="00435B7F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F3FDA1" w14:textId="5AD202ED" w:rsidR="00435B7F" w:rsidRPr="00CB5D96" w:rsidRDefault="00435B7F" w:rsidP="00435B7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55C97A" w14:textId="5D9C28F2" w:rsidR="00435B7F" w:rsidRPr="00D03999" w:rsidRDefault="00435B7F" w:rsidP="00435B7F">
            <w:pPr>
              <w:jc w:val="center"/>
              <w:rPr>
                <w:sz w:val="22"/>
                <w:szCs w:val="22"/>
                <w:lang w:val="vi-VN"/>
              </w:rPr>
            </w:pPr>
            <w:r w:rsidRPr="00CB5D96">
              <w:rPr>
                <w:rFonts w:ascii="Times New Roman" w:hAnsi="Times New Roman"/>
                <w:color w:val="000000"/>
                <w:sz w:val="22"/>
                <w:szCs w:val="22"/>
              </w:rPr>
              <w:t>Họp giao ban Cấp ủy Chi bộ tháng 4/2023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F2BCE" w14:textId="77777777" w:rsidR="00435B7F" w:rsidRPr="00D03999" w:rsidRDefault="00435B7F" w:rsidP="00435B7F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D90648" w14:textId="77777777" w:rsidR="00435B7F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ĐUV</w:t>
            </w:r>
          </w:p>
          <w:p w14:paraId="04E0598D" w14:textId="7CB0FAA7" w:rsidR="00435B7F" w:rsidRPr="00D03999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Cấp ủy 12 chi bộ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8364A" w14:textId="30365507" w:rsidR="00435B7F" w:rsidRPr="00D03999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VPĐU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AA773F9" w14:textId="386DD3FC" w:rsidR="00435B7F" w:rsidRPr="00D03999" w:rsidRDefault="00435B7F" w:rsidP="00435B7F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HTUB/P</w:t>
            </w:r>
          </w:p>
        </w:tc>
      </w:tr>
      <w:tr w:rsidR="00435B7F" w:rsidRPr="00D03999" w14:paraId="131F6720" w14:textId="77777777" w:rsidTr="008D2AB3">
        <w:trPr>
          <w:trHeight w:val="1045"/>
        </w:trPr>
        <w:tc>
          <w:tcPr>
            <w:tcW w:w="851" w:type="dxa"/>
            <w:vMerge/>
            <w:shd w:val="clear" w:color="auto" w:fill="auto"/>
            <w:vAlign w:val="center"/>
          </w:tcPr>
          <w:p w14:paraId="3BB014AA" w14:textId="77777777" w:rsidR="00435B7F" w:rsidRPr="00D03999" w:rsidRDefault="00435B7F" w:rsidP="00435B7F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158F94" w14:textId="196F29B7" w:rsidR="00435B7F" w:rsidRDefault="00435B7F" w:rsidP="00435B7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18g30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320817" w14:textId="28F44683" w:rsidR="00435B7F" w:rsidRPr="00CB5D96" w:rsidRDefault="00435B7F" w:rsidP="00435B7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Tổng kết và trao giải Liên hoan Ca múa nhạc truyền thống cách mạng Quận 10, lần thứ 30 năm 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D46C6" w14:textId="77777777" w:rsidR="00435B7F" w:rsidRPr="00D03999" w:rsidRDefault="00435B7F" w:rsidP="00435B7F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57E0BF" w14:textId="77777777" w:rsidR="00435B7F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Quân</w:t>
            </w:r>
          </w:p>
          <w:p w14:paraId="144113D7" w14:textId="1655AAA0" w:rsidR="00435B7F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Theo phân công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2E6F7" w14:textId="77777777" w:rsidR="00435B7F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7834CA0" w14:textId="2F80D6D8" w:rsidR="00435B7F" w:rsidRDefault="00435B7F" w:rsidP="00435B7F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Hẻm 252 Lý Thường Kiệt</w:t>
            </w:r>
          </w:p>
        </w:tc>
      </w:tr>
      <w:tr w:rsidR="00435B7F" w:rsidRPr="00D03999" w14:paraId="613E7966" w14:textId="77777777" w:rsidTr="00BF7CC7">
        <w:trPr>
          <w:trHeight w:val="62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664697E" w14:textId="77777777" w:rsidR="00435B7F" w:rsidRPr="00D03999" w:rsidRDefault="00435B7F" w:rsidP="00435B7F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Thứ 7</w:t>
            </w:r>
          </w:p>
          <w:p w14:paraId="3146719B" w14:textId="248C9E52" w:rsidR="00435B7F" w:rsidRPr="00D03999" w:rsidRDefault="00435B7F" w:rsidP="00435B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</w:t>
            </w:r>
            <w:r w:rsidRPr="00D03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125B7" w14:textId="63AA9B1B" w:rsidR="00435B7F" w:rsidRPr="00D03999" w:rsidRDefault="00435B7F" w:rsidP="00435B7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07</w:t>
            </w:r>
            <w:r w:rsidRPr="00D03999">
              <w:rPr>
                <w:rFonts w:ascii="Times New Roman" w:hAnsi="Times New Roman"/>
                <w:color w:val="000000"/>
                <w:sz w:val="22"/>
                <w:szCs w:val="22"/>
              </w:rPr>
              <w:t>g3</w:t>
            </w:r>
            <w:r w:rsidRPr="00D03999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90D896" w14:textId="4D5BCDF5" w:rsidR="00435B7F" w:rsidRPr="00D03999" w:rsidRDefault="00435B7F" w:rsidP="00435B7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sz w:val="22"/>
                <w:szCs w:val="22"/>
                <w:lang w:val="vi-VN"/>
              </w:rPr>
              <w:t>- Trực lãnh đạo bộ phận 1 cửa</w:t>
            </w:r>
            <w:r w:rsidRPr="00D03999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1DD1D" w14:textId="3895083D" w:rsidR="00435B7F" w:rsidRPr="00D03999" w:rsidRDefault="00435B7F" w:rsidP="00435B7F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>- Đ/c</w:t>
            </w:r>
            <w:r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  <w:t xml:space="preserve"> Quân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1C8D94" w14:textId="20FF3D1A" w:rsidR="00435B7F" w:rsidRPr="00D03999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Trang, Lan, Thắm (TP), Nhã, Nguyên.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06446" w14:textId="7AD7CEE1" w:rsidR="00435B7F" w:rsidRPr="00D03999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Bộ phận 1 cửa.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8C38E7F" w14:textId="64109A54" w:rsidR="00435B7F" w:rsidRPr="00D03999" w:rsidRDefault="00435B7F" w:rsidP="00435B7F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- 1 cửa.</w:t>
            </w:r>
          </w:p>
        </w:tc>
      </w:tr>
      <w:tr w:rsidR="00435B7F" w:rsidRPr="00D03999" w14:paraId="6FBACE9E" w14:textId="77777777" w:rsidTr="00587ACF">
        <w:trPr>
          <w:trHeight w:val="1048"/>
        </w:trPr>
        <w:tc>
          <w:tcPr>
            <w:tcW w:w="851" w:type="dxa"/>
            <w:vMerge/>
            <w:shd w:val="clear" w:color="auto" w:fill="auto"/>
            <w:vAlign w:val="center"/>
          </w:tcPr>
          <w:p w14:paraId="608E3DCF" w14:textId="77777777" w:rsidR="00435B7F" w:rsidRPr="00D03999" w:rsidRDefault="00435B7F" w:rsidP="00435B7F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E606D7" w14:textId="3B6BC1DB" w:rsidR="00435B7F" w:rsidRPr="001B014F" w:rsidRDefault="00435B7F" w:rsidP="00435B7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A13B60" w14:textId="40B08AAB" w:rsidR="00435B7F" w:rsidRPr="001B014F" w:rsidRDefault="00435B7F" w:rsidP="00435B7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2AB3">
              <w:rPr>
                <w:rFonts w:ascii="Times New Roman" w:hAnsi="Times New Roman"/>
                <w:sz w:val="22"/>
                <w:szCs w:val="22"/>
              </w:rPr>
              <w:t>Truyền thông và thực hiện trợ giúp pháp lý cho Người Khuyết tật trên địa bàn Phường 11 năm 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FA07A" w14:textId="0CBF6F30" w:rsidR="00435B7F" w:rsidRPr="00D03999" w:rsidRDefault="00435B7F" w:rsidP="00435B7F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CFF048" w14:textId="77777777" w:rsidR="00435B7F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Đ/c Quân</w:t>
            </w:r>
          </w:p>
          <w:p w14:paraId="6B6C308D" w14:textId="661144FB" w:rsidR="00435B7F" w:rsidRPr="00D03999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Theo phân công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5D286" w14:textId="3383B6C6" w:rsidR="00435B7F" w:rsidRPr="001B014F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B014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TP – HT</w:t>
            </w:r>
          </w:p>
          <w:p w14:paraId="308F6EF6" w14:textId="7AD56A0B" w:rsidR="00435B7F" w:rsidRPr="001B014F" w:rsidRDefault="00435B7F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B014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LĐTBXH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9A08FD7" w14:textId="5277D1B2" w:rsidR="00435B7F" w:rsidRPr="00D03999" w:rsidRDefault="00435B7F" w:rsidP="00435B7F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NVH/P</w:t>
            </w:r>
          </w:p>
        </w:tc>
      </w:tr>
      <w:tr w:rsidR="00435B7F" w:rsidRPr="00D03999" w14:paraId="5CB8F136" w14:textId="77777777" w:rsidTr="00587ACF">
        <w:trPr>
          <w:trHeight w:val="884"/>
        </w:trPr>
        <w:tc>
          <w:tcPr>
            <w:tcW w:w="851" w:type="dxa"/>
            <w:shd w:val="clear" w:color="auto" w:fill="auto"/>
            <w:vAlign w:val="center"/>
          </w:tcPr>
          <w:p w14:paraId="232846D1" w14:textId="77777777" w:rsidR="00435B7F" w:rsidRPr="00D03999" w:rsidRDefault="00435B7F" w:rsidP="00435B7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3999">
              <w:rPr>
                <w:rFonts w:ascii="Times New Roman" w:hAnsi="Times New Roman"/>
                <w:b/>
                <w:sz w:val="22"/>
                <w:szCs w:val="22"/>
              </w:rPr>
              <w:t>Chủ nhật</w:t>
            </w:r>
          </w:p>
          <w:p w14:paraId="29C33ACA" w14:textId="448A8728" w:rsidR="00435B7F" w:rsidRPr="00D03999" w:rsidRDefault="00435B7F" w:rsidP="00435B7F">
            <w:pPr>
              <w:spacing w:line="1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  <w:r w:rsidRPr="00D03999">
              <w:rPr>
                <w:rFonts w:ascii="Times New Roman" w:hAnsi="Times New Roman"/>
                <w:b/>
                <w:sz w:val="22"/>
                <w:szCs w:val="22"/>
              </w:rPr>
              <w:t>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31726" w14:textId="65502CDD" w:rsidR="00435B7F" w:rsidRPr="009568CC" w:rsidRDefault="009568CC" w:rsidP="00435B7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08g00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8BD663" w14:textId="7AAD508D" w:rsidR="00435B7F" w:rsidRPr="00D03999" w:rsidRDefault="009568CC" w:rsidP="009568CC">
            <w:pPr>
              <w:spacing w:line="10" w:lineRule="atLeast"/>
              <w:ind w:right="-50" w:firstLine="43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568C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Giao lưu Câu lạc bộ giáo dục truyền thống thế hệ trẻ Phường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C55AE" w14:textId="77777777" w:rsidR="00435B7F" w:rsidRPr="00D03999" w:rsidRDefault="00435B7F" w:rsidP="00435B7F">
            <w:pPr>
              <w:ind w:left="-108"/>
              <w:jc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5FB326" w14:textId="1ADDBE10" w:rsidR="00435B7F" w:rsidRPr="00D03999" w:rsidRDefault="009568CC" w:rsidP="00435B7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Theo phân công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A6FCE" w14:textId="77777777" w:rsidR="00435B7F" w:rsidRPr="009568CC" w:rsidRDefault="009568CC" w:rsidP="00435B7F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68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Hội CCB</w:t>
            </w:r>
          </w:p>
          <w:p w14:paraId="7568A8D2" w14:textId="1A45A90C" w:rsidR="009568CC" w:rsidRPr="009568CC" w:rsidRDefault="009568CC" w:rsidP="00435B7F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68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Đoàn TN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B216F55" w14:textId="7672CF0B" w:rsidR="00435B7F" w:rsidRPr="00D03999" w:rsidRDefault="009568CC" w:rsidP="00435B7F">
            <w:pPr>
              <w:spacing w:line="10" w:lineRule="atLeast"/>
              <w:ind w:left="-108" w:right="-5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 NVH/P</w:t>
            </w:r>
          </w:p>
        </w:tc>
      </w:tr>
    </w:tbl>
    <w:p w14:paraId="3925239E" w14:textId="77777777" w:rsidR="00B642E6" w:rsidRDefault="00B642E6" w:rsidP="00CD4CA0">
      <w:pPr>
        <w:tabs>
          <w:tab w:val="left" w:pos="9743"/>
        </w:tabs>
        <w:spacing w:line="10" w:lineRule="atLeast"/>
        <w:rPr>
          <w:rFonts w:ascii="Times New Roman" w:hAnsi="Times New Roman"/>
          <w:b/>
          <w:i/>
          <w:sz w:val="24"/>
          <w:szCs w:val="24"/>
        </w:rPr>
      </w:pPr>
    </w:p>
    <w:p w14:paraId="655832D7" w14:textId="25579ADB" w:rsidR="002F0979" w:rsidRDefault="002B7BDD" w:rsidP="00FC4FFB">
      <w:pPr>
        <w:tabs>
          <w:tab w:val="left" w:pos="9743"/>
        </w:tabs>
        <w:spacing w:line="10" w:lineRule="atLeast"/>
        <w:jc w:val="both"/>
        <w:rPr>
          <w:rFonts w:ascii="Times New Roman" w:hAnsi="Times New Roman"/>
          <w:sz w:val="24"/>
          <w:szCs w:val="24"/>
        </w:rPr>
      </w:pPr>
      <w:r w:rsidRPr="00782AD2">
        <w:rPr>
          <w:rFonts w:ascii="Times New Roman" w:hAnsi="Times New Roman"/>
          <w:b/>
          <w:i/>
          <w:sz w:val="24"/>
          <w:szCs w:val="24"/>
        </w:rPr>
        <w:t>Lưu ý</w:t>
      </w:r>
      <w:r w:rsidRPr="00782AD2">
        <w:rPr>
          <w:rFonts w:ascii="Times New Roman" w:hAnsi="Times New Roman"/>
          <w:sz w:val="24"/>
          <w:szCs w:val="24"/>
        </w:rPr>
        <w:t xml:space="preserve">: </w:t>
      </w:r>
    </w:p>
    <w:p w14:paraId="2CDC9A1A" w14:textId="4E445F67" w:rsidR="008D2AB3" w:rsidRPr="008D2AB3" w:rsidRDefault="008D2AB3" w:rsidP="00FC4FFB">
      <w:pPr>
        <w:tabs>
          <w:tab w:val="left" w:pos="9743"/>
        </w:tabs>
        <w:spacing w:line="1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D2AB3">
        <w:rPr>
          <w:rFonts w:ascii="Times New Roman" w:hAnsi="Times New Roman"/>
          <w:b/>
          <w:bCs/>
          <w:i/>
          <w:iCs/>
          <w:sz w:val="24"/>
          <w:szCs w:val="24"/>
        </w:rPr>
        <w:t>- Thời gian thăm tặng quà do các tr</w:t>
      </w:r>
      <w:r w:rsidRPr="008D2AB3">
        <w:rPr>
          <w:rFonts w:ascii="Times New Roman" w:hAnsi="Times New Roman" w:hint="eastAsia"/>
          <w:b/>
          <w:bCs/>
          <w:i/>
          <w:iCs/>
          <w:sz w:val="24"/>
          <w:szCs w:val="24"/>
        </w:rPr>
        <w:t>ư</w:t>
      </w:r>
      <w:r w:rsidRPr="008D2AB3">
        <w:rPr>
          <w:rFonts w:ascii="Times New Roman" w:hAnsi="Times New Roman"/>
          <w:b/>
          <w:bCs/>
          <w:i/>
          <w:iCs/>
          <w:sz w:val="24"/>
          <w:szCs w:val="24"/>
        </w:rPr>
        <w:t>ởng đoàn chủ động sắp xếp lịch (từ ngày 18 - 20/4/2023) và phân công thành viên trong đoàn liên hệ gia đình tr</w:t>
      </w:r>
      <w:r w:rsidRPr="008D2AB3">
        <w:rPr>
          <w:rFonts w:ascii="Times New Roman" w:hAnsi="Times New Roman" w:hint="eastAsia"/>
          <w:b/>
          <w:bCs/>
          <w:i/>
          <w:iCs/>
          <w:sz w:val="24"/>
          <w:szCs w:val="24"/>
        </w:rPr>
        <w:t>ư</w:t>
      </w:r>
      <w:r w:rsidRPr="008D2AB3">
        <w:rPr>
          <w:rFonts w:ascii="Times New Roman" w:hAnsi="Times New Roman"/>
          <w:b/>
          <w:bCs/>
          <w:i/>
          <w:iCs/>
          <w:sz w:val="24"/>
          <w:szCs w:val="24"/>
        </w:rPr>
        <w:t>ớc khi ghé thăm tặng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49C6376F" w14:textId="508CA918" w:rsidR="00940D91" w:rsidRDefault="00940D91" w:rsidP="00FC4FFB">
      <w:pPr>
        <w:tabs>
          <w:tab w:val="left" w:pos="9743"/>
        </w:tabs>
        <w:spacing w:line="1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Đ/c Nguyễn Thị Hồng Thắm (TP) học lớp Trung cấp LLCT thứ tư và thứ sáu (cả ngày).</w:t>
      </w:r>
    </w:p>
    <w:p w14:paraId="10A1CA96" w14:textId="77777777" w:rsidR="009F28AC" w:rsidRDefault="009F28AC" w:rsidP="009F28AC">
      <w:pPr>
        <w:tabs>
          <w:tab w:val="left" w:pos="9743"/>
        </w:tabs>
        <w:spacing w:line="1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Đ/c Võ Thị Thanh Hiền học lớp Bồi dưỡng ngạch chuyên viên thứ ba và thứ bảy (cả ngày) tại Học viện cán bộ cơ sở Võ Thị Sáu.</w:t>
      </w:r>
    </w:p>
    <w:p w14:paraId="3F3FE0D9" w14:textId="05C43260" w:rsidR="009F28AC" w:rsidRDefault="009F28AC" w:rsidP="00FC4FFB">
      <w:pPr>
        <w:tabs>
          <w:tab w:val="left" w:pos="9743"/>
        </w:tabs>
        <w:spacing w:line="1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Đ/c Dương Tiến Đạt học lớp Bồi dưỡng ngạch chuyên viên thứ sáu và thứ bảy (cả ngày) tại Học viện cán bộ cơ sở Võ Thị Sáu.</w:t>
      </w:r>
    </w:p>
    <w:p w14:paraId="24F0A86E" w14:textId="07D273F8" w:rsidR="00944A51" w:rsidRDefault="00944A51" w:rsidP="00FC4FFB">
      <w:pPr>
        <w:tabs>
          <w:tab w:val="left" w:pos="9743"/>
        </w:tabs>
        <w:spacing w:line="1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Đ/c Nguyễn Hoàng Hải Nam </w:t>
      </w:r>
      <w:r w:rsidR="00587ACF">
        <w:rPr>
          <w:rFonts w:ascii="Times New Roman" w:hAnsi="Times New Roman"/>
          <w:b/>
          <w:i/>
          <w:sz w:val="24"/>
          <w:szCs w:val="24"/>
        </w:rPr>
        <w:t xml:space="preserve">tham gia </w:t>
      </w:r>
      <w:r>
        <w:rPr>
          <w:rFonts w:ascii="Times New Roman" w:hAnsi="Times New Roman"/>
          <w:b/>
          <w:i/>
          <w:sz w:val="24"/>
          <w:szCs w:val="24"/>
        </w:rPr>
        <w:t>Liên hoan Bí thư Đoàn phường, xã, thị trấn (từ ngày 20/4/2023 – 22/4/2023) tại Lâm Đồng.</w:t>
      </w:r>
    </w:p>
    <w:p w14:paraId="235BC1B0" w14:textId="77777777" w:rsidR="00A2226A" w:rsidRPr="00881E00" w:rsidRDefault="009067D4" w:rsidP="00FC4FFB">
      <w:pPr>
        <w:tabs>
          <w:tab w:val="left" w:pos="9743"/>
        </w:tabs>
        <w:spacing w:line="10" w:lineRule="atLeast"/>
        <w:jc w:val="both"/>
        <w:rPr>
          <w:rFonts w:ascii="Times New Roman" w:hAnsi="Times New Roman"/>
          <w:sz w:val="24"/>
          <w:szCs w:val="24"/>
        </w:rPr>
      </w:pPr>
      <w:r w:rsidRPr="00160CC2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2B7BDD" w:rsidRPr="00160CC2">
        <w:rPr>
          <w:rFonts w:ascii="Times New Roman" w:hAnsi="Times New Roman"/>
          <w:b/>
          <w:i/>
          <w:sz w:val="24"/>
          <w:szCs w:val="24"/>
        </w:rPr>
        <w:t>Lịch công tác này thay thư mời các cuộc họp (nội bộ) trong tuần.</w:t>
      </w:r>
    </w:p>
    <w:sectPr w:rsidR="00A2226A" w:rsidRPr="00881E00" w:rsidSect="00B9539A">
      <w:pgSz w:w="11907" w:h="16840" w:code="9"/>
      <w:pgMar w:top="851" w:right="567" w:bottom="567" w:left="56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1A92" w14:textId="77777777" w:rsidR="001B728E" w:rsidRDefault="001B728E" w:rsidP="00A76225">
      <w:r>
        <w:separator/>
      </w:r>
    </w:p>
  </w:endnote>
  <w:endnote w:type="continuationSeparator" w:id="0">
    <w:p w14:paraId="27BF70B8" w14:textId="77777777" w:rsidR="001B728E" w:rsidRDefault="001B728E" w:rsidP="00A7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D27E" w14:textId="77777777" w:rsidR="001B728E" w:rsidRDefault="001B728E" w:rsidP="00A76225">
      <w:r>
        <w:separator/>
      </w:r>
    </w:p>
  </w:footnote>
  <w:footnote w:type="continuationSeparator" w:id="0">
    <w:p w14:paraId="69FE219E" w14:textId="77777777" w:rsidR="001B728E" w:rsidRDefault="001B728E" w:rsidP="00A76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008"/>
    <w:multiLevelType w:val="hybridMultilevel"/>
    <w:tmpl w:val="E0DA925C"/>
    <w:lvl w:ilvl="0" w:tplc="290C0E0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1E517E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66C9"/>
    <w:multiLevelType w:val="hybridMultilevel"/>
    <w:tmpl w:val="C5F6E772"/>
    <w:lvl w:ilvl="0" w:tplc="0EAC17B4">
      <w:start w:val="2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 w16cid:durableId="1605651571">
    <w:abstractNumId w:val="0"/>
  </w:num>
  <w:num w:numId="2" w16cid:durableId="74214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C4"/>
    <w:rsid w:val="000004C1"/>
    <w:rsid w:val="000010B8"/>
    <w:rsid w:val="0000131E"/>
    <w:rsid w:val="000015CA"/>
    <w:rsid w:val="0000377E"/>
    <w:rsid w:val="000067CB"/>
    <w:rsid w:val="00006818"/>
    <w:rsid w:val="00007892"/>
    <w:rsid w:val="00007CB0"/>
    <w:rsid w:val="00007D45"/>
    <w:rsid w:val="00010EF3"/>
    <w:rsid w:val="00011FB6"/>
    <w:rsid w:val="000123F6"/>
    <w:rsid w:val="0001246B"/>
    <w:rsid w:val="00014402"/>
    <w:rsid w:val="00014528"/>
    <w:rsid w:val="00014F91"/>
    <w:rsid w:val="00015120"/>
    <w:rsid w:val="00015390"/>
    <w:rsid w:val="00015C91"/>
    <w:rsid w:val="00017753"/>
    <w:rsid w:val="00017A02"/>
    <w:rsid w:val="00017C61"/>
    <w:rsid w:val="00020169"/>
    <w:rsid w:val="000205EC"/>
    <w:rsid w:val="00021E2E"/>
    <w:rsid w:val="0002428D"/>
    <w:rsid w:val="00024291"/>
    <w:rsid w:val="00024B38"/>
    <w:rsid w:val="00024DB6"/>
    <w:rsid w:val="00024DCB"/>
    <w:rsid w:val="00025378"/>
    <w:rsid w:val="00025F9D"/>
    <w:rsid w:val="00026411"/>
    <w:rsid w:val="00027AB2"/>
    <w:rsid w:val="00030029"/>
    <w:rsid w:val="000317EA"/>
    <w:rsid w:val="00033713"/>
    <w:rsid w:val="00033ED5"/>
    <w:rsid w:val="00035602"/>
    <w:rsid w:val="000356FB"/>
    <w:rsid w:val="00036057"/>
    <w:rsid w:val="0003678C"/>
    <w:rsid w:val="00040492"/>
    <w:rsid w:val="0004086D"/>
    <w:rsid w:val="00040A40"/>
    <w:rsid w:val="00041B7E"/>
    <w:rsid w:val="00041D3C"/>
    <w:rsid w:val="000423BA"/>
    <w:rsid w:val="000440E2"/>
    <w:rsid w:val="0004516A"/>
    <w:rsid w:val="000466FA"/>
    <w:rsid w:val="00046890"/>
    <w:rsid w:val="00047DED"/>
    <w:rsid w:val="00050E58"/>
    <w:rsid w:val="000528E6"/>
    <w:rsid w:val="00052DAE"/>
    <w:rsid w:val="00052E61"/>
    <w:rsid w:val="00053281"/>
    <w:rsid w:val="000538D0"/>
    <w:rsid w:val="0005435D"/>
    <w:rsid w:val="000554F1"/>
    <w:rsid w:val="00055A0C"/>
    <w:rsid w:val="00056247"/>
    <w:rsid w:val="000566CE"/>
    <w:rsid w:val="00056B87"/>
    <w:rsid w:val="00060BAE"/>
    <w:rsid w:val="000619EB"/>
    <w:rsid w:val="00061C4B"/>
    <w:rsid w:val="00062C0C"/>
    <w:rsid w:val="00062C1C"/>
    <w:rsid w:val="00062D1E"/>
    <w:rsid w:val="0006308E"/>
    <w:rsid w:val="0006394B"/>
    <w:rsid w:val="00064AD8"/>
    <w:rsid w:val="000652ED"/>
    <w:rsid w:val="00065AD2"/>
    <w:rsid w:val="00065E66"/>
    <w:rsid w:val="00067752"/>
    <w:rsid w:val="000706D2"/>
    <w:rsid w:val="000711DF"/>
    <w:rsid w:val="00071A3B"/>
    <w:rsid w:val="00071AD9"/>
    <w:rsid w:val="000721B9"/>
    <w:rsid w:val="000726FA"/>
    <w:rsid w:val="00072C68"/>
    <w:rsid w:val="0007516B"/>
    <w:rsid w:val="000754CA"/>
    <w:rsid w:val="00075AAC"/>
    <w:rsid w:val="00076462"/>
    <w:rsid w:val="00077EE6"/>
    <w:rsid w:val="00077F34"/>
    <w:rsid w:val="000802E5"/>
    <w:rsid w:val="00080A67"/>
    <w:rsid w:val="0008157D"/>
    <w:rsid w:val="00082CF8"/>
    <w:rsid w:val="00083CB6"/>
    <w:rsid w:val="00083EB3"/>
    <w:rsid w:val="00084220"/>
    <w:rsid w:val="00085762"/>
    <w:rsid w:val="00085C73"/>
    <w:rsid w:val="0008716C"/>
    <w:rsid w:val="000877CD"/>
    <w:rsid w:val="00087CC6"/>
    <w:rsid w:val="00087F4B"/>
    <w:rsid w:val="00087FFC"/>
    <w:rsid w:val="00090224"/>
    <w:rsid w:val="000905D9"/>
    <w:rsid w:val="00090762"/>
    <w:rsid w:val="00090E7E"/>
    <w:rsid w:val="00091909"/>
    <w:rsid w:val="000932BB"/>
    <w:rsid w:val="00094A84"/>
    <w:rsid w:val="00094D2B"/>
    <w:rsid w:val="00094D4A"/>
    <w:rsid w:val="000957EC"/>
    <w:rsid w:val="00095E1A"/>
    <w:rsid w:val="0009607B"/>
    <w:rsid w:val="00096D0B"/>
    <w:rsid w:val="000970E6"/>
    <w:rsid w:val="00097762"/>
    <w:rsid w:val="0009793C"/>
    <w:rsid w:val="000A047E"/>
    <w:rsid w:val="000A1108"/>
    <w:rsid w:val="000A226E"/>
    <w:rsid w:val="000A293E"/>
    <w:rsid w:val="000A31FD"/>
    <w:rsid w:val="000A3BEA"/>
    <w:rsid w:val="000A40EF"/>
    <w:rsid w:val="000A4AC1"/>
    <w:rsid w:val="000A4BAB"/>
    <w:rsid w:val="000A4C05"/>
    <w:rsid w:val="000A55C4"/>
    <w:rsid w:val="000A5849"/>
    <w:rsid w:val="000A6B55"/>
    <w:rsid w:val="000A7436"/>
    <w:rsid w:val="000A768D"/>
    <w:rsid w:val="000A76C8"/>
    <w:rsid w:val="000A7A70"/>
    <w:rsid w:val="000B34D4"/>
    <w:rsid w:val="000B3759"/>
    <w:rsid w:val="000B4475"/>
    <w:rsid w:val="000B46AE"/>
    <w:rsid w:val="000B76C5"/>
    <w:rsid w:val="000B7E02"/>
    <w:rsid w:val="000B7E5E"/>
    <w:rsid w:val="000C16EF"/>
    <w:rsid w:val="000C2AF6"/>
    <w:rsid w:val="000C2C0E"/>
    <w:rsid w:val="000C2C3F"/>
    <w:rsid w:val="000C32D7"/>
    <w:rsid w:val="000C4861"/>
    <w:rsid w:val="000C5FE9"/>
    <w:rsid w:val="000C66E8"/>
    <w:rsid w:val="000C6AB3"/>
    <w:rsid w:val="000D053F"/>
    <w:rsid w:val="000D0C87"/>
    <w:rsid w:val="000D1B0A"/>
    <w:rsid w:val="000D1D2A"/>
    <w:rsid w:val="000D2405"/>
    <w:rsid w:val="000D261B"/>
    <w:rsid w:val="000D2674"/>
    <w:rsid w:val="000D2F07"/>
    <w:rsid w:val="000D4A9B"/>
    <w:rsid w:val="000D4CA4"/>
    <w:rsid w:val="000D5551"/>
    <w:rsid w:val="000D5856"/>
    <w:rsid w:val="000D73CE"/>
    <w:rsid w:val="000E07FC"/>
    <w:rsid w:val="000E1A30"/>
    <w:rsid w:val="000E346C"/>
    <w:rsid w:val="000E3762"/>
    <w:rsid w:val="000E4565"/>
    <w:rsid w:val="000E4AF4"/>
    <w:rsid w:val="000E5EA4"/>
    <w:rsid w:val="000E7985"/>
    <w:rsid w:val="000E79F2"/>
    <w:rsid w:val="000F0DA8"/>
    <w:rsid w:val="000F1050"/>
    <w:rsid w:val="000F109E"/>
    <w:rsid w:val="000F1112"/>
    <w:rsid w:val="000F41BA"/>
    <w:rsid w:val="000F561E"/>
    <w:rsid w:val="000F5679"/>
    <w:rsid w:val="000F573C"/>
    <w:rsid w:val="000F5845"/>
    <w:rsid w:val="000F6C5F"/>
    <w:rsid w:val="000F72EB"/>
    <w:rsid w:val="000F7630"/>
    <w:rsid w:val="000F79EA"/>
    <w:rsid w:val="0010135D"/>
    <w:rsid w:val="00101408"/>
    <w:rsid w:val="00102988"/>
    <w:rsid w:val="001040B0"/>
    <w:rsid w:val="00104F9D"/>
    <w:rsid w:val="00105763"/>
    <w:rsid w:val="00105FD4"/>
    <w:rsid w:val="0010604C"/>
    <w:rsid w:val="00106B5B"/>
    <w:rsid w:val="00106B61"/>
    <w:rsid w:val="00106E8D"/>
    <w:rsid w:val="001102A9"/>
    <w:rsid w:val="00110A60"/>
    <w:rsid w:val="00111806"/>
    <w:rsid w:val="00112302"/>
    <w:rsid w:val="00112362"/>
    <w:rsid w:val="00113E1C"/>
    <w:rsid w:val="00113E9B"/>
    <w:rsid w:val="00113F52"/>
    <w:rsid w:val="00114065"/>
    <w:rsid w:val="001141EE"/>
    <w:rsid w:val="00115592"/>
    <w:rsid w:val="00115C6C"/>
    <w:rsid w:val="00115E86"/>
    <w:rsid w:val="00116315"/>
    <w:rsid w:val="00116611"/>
    <w:rsid w:val="00116EBB"/>
    <w:rsid w:val="001172F7"/>
    <w:rsid w:val="001179F3"/>
    <w:rsid w:val="00117EC5"/>
    <w:rsid w:val="0012094F"/>
    <w:rsid w:val="001220E9"/>
    <w:rsid w:val="00122EC0"/>
    <w:rsid w:val="00125004"/>
    <w:rsid w:val="001250FA"/>
    <w:rsid w:val="00126EA3"/>
    <w:rsid w:val="00127E2F"/>
    <w:rsid w:val="00127E52"/>
    <w:rsid w:val="00130D25"/>
    <w:rsid w:val="00131398"/>
    <w:rsid w:val="00131E22"/>
    <w:rsid w:val="0013279F"/>
    <w:rsid w:val="00132D89"/>
    <w:rsid w:val="001338A4"/>
    <w:rsid w:val="00136B79"/>
    <w:rsid w:val="0013715F"/>
    <w:rsid w:val="0013746A"/>
    <w:rsid w:val="0013766D"/>
    <w:rsid w:val="00142657"/>
    <w:rsid w:val="00143807"/>
    <w:rsid w:val="00143BDB"/>
    <w:rsid w:val="00143D1B"/>
    <w:rsid w:val="00143DB3"/>
    <w:rsid w:val="00143E23"/>
    <w:rsid w:val="00145AE3"/>
    <w:rsid w:val="0014612C"/>
    <w:rsid w:val="00147C30"/>
    <w:rsid w:val="00150556"/>
    <w:rsid w:val="00151023"/>
    <w:rsid w:val="00151635"/>
    <w:rsid w:val="00152306"/>
    <w:rsid w:val="00152B67"/>
    <w:rsid w:val="00153804"/>
    <w:rsid w:val="00155C3D"/>
    <w:rsid w:val="001567DD"/>
    <w:rsid w:val="00156D84"/>
    <w:rsid w:val="00160CC2"/>
    <w:rsid w:val="001620E8"/>
    <w:rsid w:val="00162271"/>
    <w:rsid w:val="0016361F"/>
    <w:rsid w:val="00163BE3"/>
    <w:rsid w:val="001640CC"/>
    <w:rsid w:val="001640EF"/>
    <w:rsid w:val="001650A5"/>
    <w:rsid w:val="00165A1F"/>
    <w:rsid w:val="001662FB"/>
    <w:rsid w:val="001674A6"/>
    <w:rsid w:val="001701D5"/>
    <w:rsid w:val="0017064E"/>
    <w:rsid w:val="00171D5F"/>
    <w:rsid w:val="00171F60"/>
    <w:rsid w:val="001724BA"/>
    <w:rsid w:val="00173793"/>
    <w:rsid w:val="00173B43"/>
    <w:rsid w:val="00174079"/>
    <w:rsid w:val="00174853"/>
    <w:rsid w:val="00174DD6"/>
    <w:rsid w:val="001764FF"/>
    <w:rsid w:val="00176855"/>
    <w:rsid w:val="001774C0"/>
    <w:rsid w:val="00177A1B"/>
    <w:rsid w:val="00177B05"/>
    <w:rsid w:val="00177E4B"/>
    <w:rsid w:val="001802A5"/>
    <w:rsid w:val="00180ACC"/>
    <w:rsid w:val="0018125A"/>
    <w:rsid w:val="00184A0A"/>
    <w:rsid w:val="00184F20"/>
    <w:rsid w:val="001850D2"/>
    <w:rsid w:val="00185658"/>
    <w:rsid w:val="00185C5D"/>
    <w:rsid w:val="0018701B"/>
    <w:rsid w:val="0018775C"/>
    <w:rsid w:val="00187B8A"/>
    <w:rsid w:val="00191064"/>
    <w:rsid w:val="0019265A"/>
    <w:rsid w:val="00192C95"/>
    <w:rsid w:val="00192FD0"/>
    <w:rsid w:val="0019313B"/>
    <w:rsid w:val="00193713"/>
    <w:rsid w:val="00194F21"/>
    <w:rsid w:val="00195DFC"/>
    <w:rsid w:val="001960ED"/>
    <w:rsid w:val="00196336"/>
    <w:rsid w:val="001969A7"/>
    <w:rsid w:val="0019732D"/>
    <w:rsid w:val="00197B8D"/>
    <w:rsid w:val="001A0818"/>
    <w:rsid w:val="001A0934"/>
    <w:rsid w:val="001A0939"/>
    <w:rsid w:val="001A1040"/>
    <w:rsid w:val="001A233B"/>
    <w:rsid w:val="001A282E"/>
    <w:rsid w:val="001A2AAB"/>
    <w:rsid w:val="001A30BB"/>
    <w:rsid w:val="001A30FA"/>
    <w:rsid w:val="001A3382"/>
    <w:rsid w:val="001A34CF"/>
    <w:rsid w:val="001A45CF"/>
    <w:rsid w:val="001A4B5E"/>
    <w:rsid w:val="001A593F"/>
    <w:rsid w:val="001A62E5"/>
    <w:rsid w:val="001A66EC"/>
    <w:rsid w:val="001A6738"/>
    <w:rsid w:val="001A764E"/>
    <w:rsid w:val="001B014F"/>
    <w:rsid w:val="001B13A6"/>
    <w:rsid w:val="001B16F4"/>
    <w:rsid w:val="001B1F7A"/>
    <w:rsid w:val="001B2CB1"/>
    <w:rsid w:val="001B3235"/>
    <w:rsid w:val="001B34EB"/>
    <w:rsid w:val="001B3908"/>
    <w:rsid w:val="001B3C1E"/>
    <w:rsid w:val="001B45FB"/>
    <w:rsid w:val="001B4F61"/>
    <w:rsid w:val="001B5991"/>
    <w:rsid w:val="001B5A67"/>
    <w:rsid w:val="001B728E"/>
    <w:rsid w:val="001B7BB7"/>
    <w:rsid w:val="001C0BA8"/>
    <w:rsid w:val="001C0C11"/>
    <w:rsid w:val="001C0EE2"/>
    <w:rsid w:val="001C104E"/>
    <w:rsid w:val="001C13BD"/>
    <w:rsid w:val="001C1919"/>
    <w:rsid w:val="001C1E4A"/>
    <w:rsid w:val="001C2201"/>
    <w:rsid w:val="001C2766"/>
    <w:rsid w:val="001C2E99"/>
    <w:rsid w:val="001C3472"/>
    <w:rsid w:val="001C5506"/>
    <w:rsid w:val="001C6057"/>
    <w:rsid w:val="001C66D5"/>
    <w:rsid w:val="001C6883"/>
    <w:rsid w:val="001C6C3B"/>
    <w:rsid w:val="001C7615"/>
    <w:rsid w:val="001C77FF"/>
    <w:rsid w:val="001C782B"/>
    <w:rsid w:val="001D07FF"/>
    <w:rsid w:val="001D0A59"/>
    <w:rsid w:val="001D0D11"/>
    <w:rsid w:val="001D0DB5"/>
    <w:rsid w:val="001D23CC"/>
    <w:rsid w:val="001D27C8"/>
    <w:rsid w:val="001D2997"/>
    <w:rsid w:val="001D33EF"/>
    <w:rsid w:val="001D3C64"/>
    <w:rsid w:val="001D44D3"/>
    <w:rsid w:val="001D4C78"/>
    <w:rsid w:val="001D4C9A"/>
    <w:rsid w:val="001D4FD9"/>
    <w:rsid w:val="001D514C"/>
    <w:rsid w:val="001D548A"/>
    <w:rsid w:val="001D6097"/>
    <w:rsid w:val="001D62BA"/>
    <w:rsid w:val="001D6FB8"/>
    <w:rsid w:val="001D7336"/>
    <w:rsid w:val="001D746C"/>
    <w:rsid w:val="001D7735"/>
    <w:rsid w:val="001E00CA"/>
    <w:rsid w:val="001E0DBD"/>
    <w:rsid w:val="001E179A"/>
    <w:rsid w:val="001E21DA"/>
    <w:rsid w:val="001E2838"/>
    <w:rsid w:val="001E3197"/>
    <w:rsid w:val="001E3E6D"/>
    <w:rsid w:val="001E40B7"/>
    <w:rsid w:val="001E4394"/>
    <w:rsid w:val="001E4CFF"/>
    <w:rsid w:val="001E4D1A"/>
    <w:rsid w:val="001E4D2F"/>
    <w:rsid w:val="001E5850"/>
    <w:rsid w:val="001E5DF4"/>
    <w:rsid w:val="001E5EE6"/>
    <w:rsid w:val="001E6BF5"/>
    <w:rsid w:val="001E7D3A"/>
    <w:rsid w:val="001F176B"/>
    <w:rsid w:val="001F1A3B"/>
    <w:rsid w:val="001F1EEC"/>
    <w:rsid w:val="001F2568"/>
    <w:rsid w:val="001F2784"/>
    <w:rsid w:val="001F30FC"/>
    <w:rsid w:val="001F3D9D"/>
    <w:rsid w:val="001F4E31"/>
    <w:rsid w:val="001F55C4"/>
    <w:rsid w:val="001F66FD"/>
    <w:rsid w:val="001F7D15"/>
    <w:rsid w:val="00200868"/>
    <w:rsid w:val="00200E3B"/>
    <w:rsid w:val="00205090"/>
    <w:rsid w:val="002054C0"/>
    <w:rsid w:val="0021128B"/>
    <w:rsid w:val="002113B5"/>
    <w:rsid w:val="002115C3"/>
    <w:rsid w:val="00211A8A"/>
    <w:rsid w:val="00211C96"/>
    <w:rsid w:val="00212010"/>
    <w:rsid w:val="002121CE"/>
    <w:rsid w:val="00212372"/>
    <w:rsid w:val="00212566"/>
    <w:rsid w:val="002128A8"/>
    <w:rsid w:val="00213081"/>
    <w:rsid w:val="002136D5"/>
    <w:rsid w:val="00214785"/>
    <w:rsid w:val="00214B5F"/>
    <w:rsid w:val="002169E8"/>
    <w:rsid w:val="00216E82"/>
    <w:rsid w:val="00217646"/>
    <w:rsid w:val="00217A17"/>
    <w:rsid w:val="002226C0"/>
    <w:rsid w:val="0022416F"/>
    <w:rsid w:val="002254D6"/>
    <w:rsid w:val="00226138"/>
    <w:rsid w:val="0022731E"/>
    <w:rsid w:val="00227597"/>
    <w:rsid w:val="002275BA"/>
    <w:rsid w:val="00227856"/>
    <w:rsid w:val="00227B00"/>
    <w:rsid w:val="002348EF"/>
    <w:rsid w:val="00236AB0"/>
    <w:rsid w:val="00236EED"/>
    <w:rsid w:val="0024042C"/>
    <w:rsid w:val="00240F38"/>
    <w:rsid w:val="002418A0"/>
    <w:rsid w:val="00242163"/>
    <w:rsid w:val="00243C3F"/>
    <w:rsid w:val="00244124"/>
    <w:rsid w:val="00244193"/>
    <w:rsid w:val="00244332"/>
    <w:rsid w:val="00245F7B"/>
    <w:rsid w:val="00246AA8"/>
    <w:rsid w:val="002477E5"/>
    <w:rsid w:val="00250356"/>
    <w:rsid w:val="002510B0"/>
    <w:rsid w:val="00251126"/>
    <w:rsid w:val="002513C6"/>
    <w:rsid w:val="00251744"/>
    <w:rsid w:val="002525E1"/>
    <w:rsid w:val="00254E91"/>
    <w:rsid w:val="00256803"/>
    <w:rsid w:val="00256D70"/>
    <w:rsid w:val="00256F35"/>
    <w:rsid w:val="002573BF"/>
    <w:rsid w:val="00261217"/>
    <w:rsid w:val="00262A01"/>
    <w:rsid w:val="002633CB"/>
    <w:rsid w:val="002634F5"/>
    <w:rsid w:val="0026370C"/>
    <w:rsid w:val="00265329"/>
    <w:rsid w:val="00265B9E"/>
    <w:rsid w:val="00266ED4"/>
    <w:rsid w:val="00267472"/>
    <w:rsid w:val="00267AA4"/>
    <w:rsid w:val="00270029"/>
    <w:rsid w:val="00270C5C"/>
    <w:rsid w:val="00271585"/>
    <w:rsid w:val="00272AAF"/>
    <w:rsid w:val="00272C05"/>
    <w:rsid w:val="00273084"/>
    <w:rsid w:val="0027330E"/>
    <w:rsid w:val="0027331D"/>
    <w:rsid w:val="00273DC3"/>
    <w:rsid w:val="0027573F"/>
    <w:rsid w:val="002776AC"/>
    <w:rsid w:val="00277853"/>
    <w:rsid w:val="00277C84"/>
    <w:rsid w:val="002815D0"/>
    <w:rsid w:val="002816D1"/>
    <w:rsid w:val="00281F88"/>
    <w:rsid w:val="0028247C"/>
    <w:rsid w:val="00282871"/>
    <w:rsid w:val="00282A7A"/>
    <w:rsid w:val="00282C4D"/>
    <w:rsid w:val="00282FAB"/>
    <w:rsid w:val="00283D26"/>
    <w:rsid w:val="00283E8F"/>
    <w:rsid w:val="00285C40"/>
    <w:rsid w:val="00285DFD"/>
    <w:rsid w:val="00285FE2"/>
    <w:rsid w:val="0028697F"/>
    <w:rsid w:val="00286F8B"/>
    <w:rsid w:val="00290061"/>
    <w:rsid w:val="002902CB"/>
    <w:rsid w:val="002905ED"/>
    <w:rsid w:val="00290E5E"/>
    <w:rsid w:val="00291158"/>
    <w:rsid w:val="00291CE5"/>
    <w:rsid w:val="002921D5"/>
    <w:rsid w:val="0029343F"/>
    <w:rsid w:val="002962BF"/>
    <w:rsid w:val="00296C95"/>
    <w:rsid w:val="002977C2"/>
    <w:rsid w:val="002A07ED"/>
    <w:rsid w:val="002A0CD9"/>
    <w:rsid w:val="002A125F"/>
    <w:rsid w:val="002A1320"/>
    <w:rsid w:val="002A1BB4"/>
    <w:rsid w:val="002A2355"/>
    <w:rsid w:val="002A2915"/>
    <w:rsid w:val="002A2A91"/>
    <w:rsid w:val="002A2F33"/>
    <w:rsid w:val="002A3855"/>
    <w:rsid w:val="002A4230"/>
    <w:rsid w:val="002A4E45"/>
    <w:rsid w:val="002A528A"/>
    <w:rsid w:val="002A532D"/>
    <w:rsid w:val="002A60CA"/>
    <w:rsid w:val="002A6372"/>
    <w:rsid w:val="002A644C"/>
    <w:rsid w:val="002A6527"/>
    <w:rsid w:val="002A66CC"/>
    <w:rsid w:val="002A6A85"/>
    <w:rsid w:val="002A734A"/>
    <w:rsid w:val="002A7482"/>
    <w:rsid w:val="002A75C9"/>
    <w:rsid w:val="002A7829"/>
    <w:rsid w:val="002B01CB"/>
    <w:rsid w:val="002B0B10"/>
    <w:rsid w:val="002B1028"/>
    <w:rsid w:val="002B1C92"/>
    <w:rsid w:val="002B20DA"/>
    <w:rsid w:val="002B2327"/>
    <w:rsid w:val="002B2CCB"/>
    <w:rsid w:val="002B343C"/>
    <w:rsid w:val="002B3967"/>
    <w:rsid w:val="002B3F00"/>
    <w:rsid w:val="002B4743"/>
    <w:rsid w:val="002B4999"/>
    <w:rsid w:val="002B60A6"/>
    <w:rsid w:val="002B6DA6"/>
    <w:rsid w:val="002B7081"/>
    <w:rsid w:val="002B7AFC"/>
    <w:rsid w:val="002B7BDD"/>
    <w:rsid w:val="002C22F1"/>
    <w:rsid w:val="002C233E"/>
    <w:rsid w:val="002C2812"/>
    <w:rsid w:val="002C2853"/>
    <w:rsid w:val="002C4C4E"/>
    <w:rsid w:val="002C6C45"/>
    <w:rsid w:val="002C6D98"/>
    <w:rsid w:val="002C7388"/>
    <w:rsid w:val="002C78A3"/>
    <w:rsid w:val="002C79B1"/>
    <w:rsid w:val="002C7C1C"/>
    <w:rsid w:val="002D0BB6"/>
    <w:rsid w:val="002D0DFD"/>
    <w:rsid w:val="002D144B"/>
    <w:rsid w:val="002D1A96"/>
    <w:rsid w:val="002D22DF"/>
    <w:rsid w:val="002D241F"/>
    <w:rsid w:val="002D2E9C"/>
    <w:rsid w:val="002D32B3"/>
    <w:rsid w:val="002D3538"/>
    <w:rsid w:val="002D4F56"/>
    <w:rsid w:val="002D5E7B"/>
    <w:rsid w:val="002D6045"/>
    <w:rsid w:val="002D64A4"/>
    <w:rsid w:val="002D6747"/>
    <w:rsid w:val="002D7AD0"/>
    <w:rsid w:val="002E11FC"/>
    <w:rsid w:val="002E1D6B"/>
    <w:rsid w:val="002E2AFE"/>
    <w:rsid w:val="002E2B75"/>
    <w:rsid w:val="002E3293"/>
    <w:rsid w:val="002E65BD"/>
    <w:rsid w:val="002E6859"/>
    <w:rsid w:val="002E7557"/>
    <w:rsid w:val="002E762A"/>
    <w:rsid w:val="002F0979"/>
    <w:rsid w:val="002F1067"/>
    <w:rsid w:val="002F115D"/>
    <w:rsid w:val="002F1399"/>
    <w:rsid w:val="002F1CDB"/>
    <w:rsid w:val="002F2D6C"/>
    <w:rsid w:val="002F35B1"/>
    <w:rsid w:val="002F391E"/>
    <w:rsid w:val="002F3B86"/>
    <w:rsid w:val="002F490F"/>
    <w:rsid w:val="002F52EE"/>
    <w:rsid w:val="002F6C6A"/>
    <w:rsid w:val="002F78A2"/>
    <w:rsid w:val="003011D5"/>
    <w:rsid w:val="00301421"/>
    <w:rsid w:val="003035B4"/>
    <w:rsid w:val="00304427"/>
    <w:rsid w:val="00304A69"/>
    <w:rsid w:val="00304B49"/>
    <w:rsid w:val="00305504"/>
    <w:rsid w:val="0030551E"/>
    <w:rsid w:val="003065A6"/>
    <w:rsid w:val="0031036B"/>
    <w:rsid w:val="003126AF"/>
    <w:rsid w:val="00313DA4"/>
    <w:rsid w:val="0031525D"/>
    <w:rsid w:val="003157E7"/>
    <w:rsid w:val="00317403"/>
    <w:rsid w:val="00317A10"/>
    <w:rsid w:val="00317A82"/>
    <w:rsid w:val="00322754"/>
    <w:rsid w:val="00322F42"/>
    <w:rsid w:val="0032314E"/>
    <w:rsid w:val="003242C1"/>
    <w:rsid w:val="00324ABD"/>
    <w:rsid w:val="00324BFB"/>
    <w:rsid w:val="0033062F"/>
    <w:rsid w:val="00331995"/>
    <w:rsid w:val="00331ADA"/>
    <w:rsid w:val="00333770"/>
    <w:rsid w:val="00333FCC"/>
    <w:rsid w:val="003353AE"/>
    <w:rsid w:val="00335CAE"/>
    <w:rsid w:val="00336526"/>
    <w:rsid w:val="003369A5"/>
    <w:rsid w:val="0033732C"/>
    <w:rsid w:val="003379D8"/>
    <w:rsid w:val="00337D55"/>
    <w:rsid w:val="003413D8"/>
    <w:rsid w:val="0034269D"/>
    <w:rsid w:val="003434E0"/>
    <w:rsid w:val="003435C3"/>
    <w:rsid w:val="003435CE"/>
    <w:rsid w:val="00344D86"/>
    <w:rsid w:val="00345B72"/>
    <w:rsid w:val="00347312"/>
    <w:rsid w:val="00351526"/>
    <w:rsid w:val="0035155E"/>
    <w:rsid w:val="00351D41"/>
    <w:rsid w:val="00352366"/>
    <w:rsid w:val="00352B76"/>
    <w:rsid w:val="00353FB0"/>
    <w:rsid w:val="00354D91"/>
    <w:rsid w:val="00356B71"/>
    <w:rsid w:val="0035752E"/>
    <w:rsid w:val="00357AE9"/>
    <w:rsid w:val="0036034D"/>
    <w:rsid w:val="00360CA3"/>
    <w:rsid w:val="00362C7D"/>
    <w:rsid w:val="00362ECE"/>
    <w:rsid w:val="00365793"/>
    <w:rsid w:val="00366022"/>
    <w:rsid w:val="00366D25"/>
    <w:rsid w:val="00366E46"/>
    <w:rsid w:val="003673E1"/>
    <w:rsid w:val="0036748F"/>
    <w:rsid w:val="003678D9"/>
    <w:rsid w:val="00370076"/>
    <w:rsid w:val="00370CA0"/>
    <w:rsid w:val="003712A7"/>
    <w:rsid w:val="00371728"/>
    <w:rsid w:val="003727D9"/>
    <w:rsid w:val="00372866"/>
    <w:rsid w:val="00372EA8"/>
    <w:rsid w:val="00373C50"/>
    <w:rsid w:val="00375745"/>
    <w:rsid w:val="003767A5"/>
    <w:rsid w:val="003767BF"/>
    <w:rsid w:val="0037695D"/>
    <w:rsid w:val="00376F76"/>
    <w:rsid w:val="0037719F"/>
    <w:rsid w:val="0038053C"/>
    <w:rsid w:val="00380DA5"/>
    <w:rsid w:val="0038136E"/>
    <w:rsid w:val="00382879"/>
    <w:rsid w:val="0038289B"/>
    <w:rsid w:val="00383757"/>
    <w:rsid w:val="00384159"/>
    <w:rsid w:val="00384F83"/>
    <w:rsid w:val="00385538"/>
    <w:rsid w:val="00385730"/>
    <w:rsid w:val="0038636E"/>
    <w:rsid w:val="00386928"/>
    <w:rsid w:val="003876F2"/>
    <w:rsid w:val="0039032A"/>
    <w:rsid w:val="00390B99"/>
    <w:rsid w:val="00391459"/>
    <w:rsid w:val="00391F36"/>
    <w:rsid w:val="003926C5"/>
    <w:rsid w:val="00393783"/>
    <w:rsid w:val="0039388E"/>
    <w:rsid w:val="00393918"/>
    <w:rsid w:val="003947E3"/>
    <w:rsid w:val="00394EC5"/>
    <w:rsid w:val="003951A5"/>
    <w:rsid w:val="003959C4"/>
    <w:rsid w:val="00396341"/>
    <w:rsid w:val="00396762"/>
    <w:rsid w:val="0039736C"/>
    <w:rsid w:val="00397652"/>
    <w:rsid w:val="003A0BD8"/>
    <w:rsid w:val="003A0C72"/>
    <w:rsid w:val="003A0D60"/>
    <w:rsid w:val="003A1213"/>
    <w:rsid w:val="003A22BE"/>
    <w:rsid w:val="003A26FF"/>
    <w:rsid w:val="003A273F"/>
    <w:rsid w:val="003A2F85"/>
    <w:rsid w:val="003A3028"/>
    <w:rsid w:val="003A30C5"/>
    <w:rsid w:val="003A3F4F"/>
    <w:rsid w:val="003A42F1"/>
    <w:rsid w:val="003A482F"/>
    <w:rsid w:val="003A5C8C"/>
    <w:rsid w:val="003A67DA"/>
    <w:rsid w:val="003A67E0"/>
    <w:rsid w:val="003A6A92"/>
    <w:rsid w:val="003A7F2A"/>
    <w:rsid w:val="003B073A"/>
    <w:rsid w:val="003B079B"/>
    <w:rsid w:val="003B0C0B"/>
    <w:rsid w:val="003B0D32"/>
    <w:rsid w:val="003B11C7"/>
    <w:rsid w:val="003B18E9"/>
    <w:rsid w:val="003B1988"/>
    <w:rsid w:val="003B2A34"/>
    <w:rsid w:val="003B3EE4"/>
    <w:rsid w:val="003B57A4"/>
    <w:rsid w:val="003B697F"/>
    <w:rsid w:val="003B6D3D"/>
    <w:rsid w:val="003B6F8A"/>
    <w:rsid w:val="003B7159"/>
    <w:rsid w:val="003B76CC"/>
    <w:rsid w:val="003B7AE7"/>
    <w:rsid w:val="003B7C39"/>
    <w:rsid w:val="003C0BA1"/>
    <w:rsid w:val="003C1352"/>
    <w:rsid w:val="003C1B87"/>
    <w:rsid w:val="003C1F0B"/>
    <w:rsid w:val="003C25EB"/>
    <w:rsid w:val="003C2761"/>
    <w:rsid w:val="003C316C"/>
    <w:rsid w:val="003C3E46"/>
    <w:rsid w:val="003C463F"/>
    <w:rsid w:val="003C509A"/>
    <w:rsid w:val="003C6461"/>
    <w:rsid w:val="003C6CA9"/>
    <w:rsid w:val="003C6CF6"/>
    <w:rsid w:val="003D3024"/>
    <w:rsid w:val="003D4F60"/>
    <w:rsid w:val="003D583E"/>
    <w:rsid w:val="003D58AC"/>
    <w:rsid w:val="003D6442"/>
    <w:rsid w:val="003D7601"/>
    <w:rsid w:val="003D7C85"/>
    <w:rsid w:val="003E1E6A"/>
    <w:rsid w:val="003E2061"/>
    <w:rsid w:val="003E2370"/>
    <w:rsid w:val="003E26B2"/>
    <w:rsid w:val="003E28E5"/>
    <w:rsid w:val="003E29D7"/>
    <w:rsid w:val="003E34CF"/>
    <w:rsid w:val="003E3AFB"/>
    <w:rsid w:val="003E4A2E"/>
    <w:rsid w:val="003E4A31"/>
    <w:rsid w:val="003E6271"/>
    <w:rsid w:val="003E73A3"/>
    <w:rsid w:val="003E7517"/>
    <w:rsid w:val="003E79B9"/>
    <w:rsid w:val="003F03BE"/>
    <w:rsid w:val="003F39F0"/>
    <w:rsid w:val="003F45AC"/>
    <w:rsid w:val="003F59BC"/>
    <w:rsid w:val="003F5A2C"/>
    <w:rsid w:val="003F7510"/>
    <w:rsid w:val="003F7A61"/>
    <w:rsid w:val="00400204"/>
    <w:rsid w:val="00400CAC"/>
    <w:rsid w:val="00401826"/>
    <w:rsid w:val="00403AFF"/>
    <w:rsid w:val="00403F9A"/>
    <w:rsid w:val="00404A79"/>
    <w:rsid w:val="00404F9F"/>
    <w:rsid w:val="0040613D"/>
    <w:rsid w:val="004078F3"/>
    <w:rsid w:val="0040795D"/>
    <w:rsid w:val="0040799A"/>
    <w:rsid w:val="004102E8"/>
    <w:rsid w:val="0041030D"/>
    <w:rsid w:val="00411963"/>
    <w:rsid w:val="00412067"/>
    <w:rsid w:val="0041246A"/>
    <w:rsid w:val="00413205"/>
    <w:rsid w:val="00415125"/>
    <w:rsid w:val="004166A9"/>
    <w:rsid w:val="00417D15"/>
    <w:rsid w:val="00420477"/>
    <w:rsid w:val="00420A87"/>
    <w:rsid w:val="00421D6C"/>
    <w:rsid w:val="00422302"/>
    <w:rsid w:val="00422685"/>
    <w:rsid w:val="0042340E"/>
    <w:rsid w:val="00423809"/>
    <w:rsid w:val="00423B37"/>
    <w:rsid w:val="00424E94"/>
    <w:rsid w:val="004254AA"/>
    <w:rsid w:val="00425F72"/>
    <w:rsid w:val="0042629B"/>
    <w:rsid w:val="00426471"/>
    <w:rsid w:val="00426477"/>
    <w:rsid w:val="0042738E"/>
    <w:rsid w:val="004273C5"/>
    <w:rsid w:val="00427CC1"/>
    <w:rsid w:val="00430852"/>
    <w:rsid w:val="004308BC"/>
    <w:rsid w:val="00430A1B"/>
    <w:rsid w:val="00431A36"/>
    <w:rsid w:val="00431D73"/>
    <w:rsid w:val="00432276"/>
    <w:rsid w:val="004328F8"/>
    <w:rsid w:val="00434BC2"/>
    <w:rsid w:val="00435B7F"/>
    <w:rsid w:val="004361A8"/>
    <w:rsid w:val="00440E3F"/>
    <w:rsid w:val="00440FF7"/>
    <w:rsid w:val="00441248"/>
    <w:rsid w:val="00441572"/>
    <w:rsid w:val="00442A3F"/>
    <w:rsid w:val="00443044"/>
    <w:rsid w:val="004430E0"/>
    <w:rsid w:val="004435F9"/>
    <w:rsid w:val="00443AE3"/>
    <w:rsid w:val="004446CC"/>
    <w:rsid w:val="00444B3B"/>
    <w:rsid w:val="00445028"/>
    <w:rsid w:val="004453D4"/>
    <w:rsid w:val="00445954"/>
    <w:rsid w:val="0044595C"/>
    <w:rsid w:val="00445E1C"/>
    <w:rsid w:val="00446A51"/>
    <w:rsid w:val="004471A9"/>
    <w:rsid w:val="00447530"/>
    <w:rsid w:val="004476DC"/>
    <w:rsid w:val="00447BAF"/>
    <w:rsid w:val="004527BC"/>
    <w:rsid w:val="00452AA4"/>
    <w:rsid w:val="00452ECD"/>
    <w:rsid w:val="0045352B"/>
    <w:rsid w:val="004536EC"/>
    <w:rsid w:val="00453B9B"/>
    <w:rsid w:val="00454202"/>
    <w:rsid w:val="0045421D"/>
    <w:rsid w:val="00454437"/>
    <w:rsid w:val="004551DA"/>
    <w:rsid w:val="00455E26"/>
    <w:rsid w:val="00456023"/>
    <w:rsid w:val="004560CD"/>
    <w:rsid w:val="00456B0C"/>
    <w:rsid w:val="00457FB3"/>
    <w:rsid w:val="00460061"/>
    <w:rsid w:val="004606DD"/>
    <w:rsid w:val="00460D09"/>
    <w:rsid w:val="0046173D"/>
    <w:rsid w:val="00462001"/>
    <w:rsid w:val="004620AB"/>
    <w:rsid w:val="0046296B"/>
    <w:rsid w:val="004633F2"/>
    <w:rsid w:val="004641FE"/>
    <w:rsid w:val="0046558A"/>
    <w:rsid w:val="00465ABD"/>
    <w:rsid w:val="00466024"/>
    <w:rsid w:val="004665E2"/>
    <w:rsid w:val="00470231"/>
    <w:rsid w:val="00470407"/>
    <w:rsid w:val="00471AC1"/>
    <w:rsid w:val="004726F1"/>
    <w:rsid w:val="00472CF7"/>
    <w:rsid w:val="00473B97"/>
    <w:rsid w:val="00473F3A"/>
    <w:rsid w:val="00474F5C"/>
    <w:rsid w:val="00476199"/>
    <w:rsid w:val="004766AB"/>
    <w:rsid w:val="00477770"/>
    <w:rsid w:val="00477BE3"/>
    <w:rsid w:val="00480436"/>
    <w:rsid w:val="00482524"/>
    <w:rsid w:val="004829BB"/>
    <w:rsid w:val="00482B40"/>
    <w:rsid w:val="004838A1"/>
    <w:rsid w:val="004853AB"/>
    <w:rsid w:val="00485CF5"/>
    <w:rsid w:val="00490039"/>
    <w:rsid w:val="00490202"/>
    <w:rsid w:val="00490CDD"/>
    <w:rsid w:val="00490E8B"/>
    <w:rsid w:val="004914BD"/>
    <w:rsid w:val="00491F76"/>
    <w:rsid w:val="00491FA4"/>
    <w:rsid w:val="00492893"/>
    <w:rsid w:val="0049364F"/>
    <w:rsid w:val="0049391D"/>
    <w:rsid w:val="00494152"/>
    <w:rsid w:val="00494401"/>
    <w:rsid w:val="00494682"/>
    <w:rsid w:val="00494785"/>
    <w:rsid w:val="004964A4"/>
    <w:rsid w:val="0049661B"/>
    <w:rsid w:val="00496AEE"/>
    <w:rsid w:val="0049727A"/>
    <w:rsid w:val="00497401"/>
    <w:rsid w:val="004A032B"/>
    <w:rsid w:val="004A03B3"/>
    <w:rsid w:val="004A1AD0"/>
    <w:rsid w:val="004A2F78"/>
    <w:rsid w:val="004A3A06"/>
    <w:rsid w:val="004A3B04"/>
    <w:rsid w:val="004A3D9B"/>
    <w:rsid w:val="004A419E"/>
    <w:rsid w:val="004A46F7"/>
    <w:rsid w:val="004A48CD"/>
    <w:rsid w:val="004A4FD2"/>
    <w:rsid w:val="004A51CC"/>
    <w:rsid w:val="004A5A46"/>
    <w:rsid w:val="004A61E3"/>
    <w:rsid w:val="004A6570"/>
    <w:rsid w:val="004A672C"/>
    <w:rsid w:val="004A7C91"/>
    <w:rsid w:val="004B0315"/>
    <w:rsid w:val="004B1C83"/>
    <w:rsid w:val="004B28EA"/>
    <w:rsid w:val="004B2E72"/>
    <w:rsid w:val="004B364B"/>
    <w:rsid w:val="004B3AF3"/>
    <w:rsid w:val="004B4395"/>
    <w:rsid w:val="004B4C5D"/>
    <w:rsid w:val="004B4C80"/>
    <w:rsid w:val="004B589F"/>
    <w:rsid w:val="004B58C8"/>
    <w:rsid w:val="004B6308"/>
    <w:rsid w:val="004B632D"/>
    <w:rsid w:val="004B6CFD"/>
    <w:rsid w:val="004B712C"/>
    <w:rsid w:val="004C119A"/>
    <w:rsid w:val="004C23CE"/>
    <w:rsid w:val="004C27DC"/>
    <w:rsid w:val="004C2DF5"/>
    <w:rsid w:val="004C3B64"/>
    <w:rsid w:val="004C436C"/>
    <w:rsid w:val="004C4544"/>
    <w:rsid w:val="004C4BCD"/>
    <w:rsid w:val="004C55FE"/>
    <w:rsid w:val="004C5A61"/>
    <w:rsid w:val="004C60F4"/>
    <w:rsid w:val="004C7267"/>
    <w:rsid w:val="004C79A7"/>
    <w:rsid w:val="004D101B"/>
    <w:rsid w:val="004D1102"/>
    <w:rsid w:val="004D2730"/>
    <w:rsid w:val="004D4661"/>
    <w:rsid w:val="004D55B4"/>
    <w:rsid w:val="004D6909"/>
    <w:rsid w:val="004E05B1"/>
    <w:rsid w:val="004E1508"/>
    <w:rsid w:val="004E1895"/>
    <w:rsid w:val="004E28ED"/>
    <w:rsid w:val="004E3860"/>
    <w:rsid w:val="004E3B97"/>
    <w:rsid w:val="004E3DC6"/>
    <w:rsid w:val="004E3FA5"/>
    <w:rsid w:val="004E5F11"/>
    <w:rsid w:val="004E6D40"/>
    <w:rsid w:val="004E7F95"/>
    <w:rsid w:val="004F01AD"/>
    <w:rsid w:val="004F0B84"/>
    <w:rsid w:val="004F0D75"/>
    <w:rsid w:val="004F4AB3"/>
    <w:rsid w:val="004F50E1"/>
    <w:rsid w:val="004F6F2E"/>
    <w:rsid w:val="004F7A41"/>
    <w:rsid w:val="00501925"/>
    <w:rsid w:val="00501ABD"/>
    <w:rsid w:val="00501FD0"/>
    <w:rsid w:val="00502956"/>
    <w:rsid w:val="00502E48"/>
    <w:rsid w:val="00502FC4"/>
    <w:rsid w:val="00503A3F"/>
    <w:rsid w:val="005045EE"/>
    <w:rsid w:val="00504701"/>
    <w:rsid w:val="00504A21"/>
    <w:rsid w:val="00504EFE"/>
    <w:rsid w:val="00506304"/>
    <w:rsid w:val="0050661A"/>
    <w:rsid w:val="00507C40"/>
    <w:rsid w:val="00507CF1"/>
    <w:rsid w:val="00507F6F"/>
    <w:rsid w:val="0051005D"/>
    <w:rsid w:val="0051007D"/>
    <w:rsid w:val="0051121B"/>
    <w:rsid w:val="0051138B"/>
    <w:rsid w:val="00512735"/>
    <w:rsid w:val="00512BF9"/>
    <w:rsid w:val="00513091"/>
    <w:rsid w:val="005131CC"/>
    <w:rsid w:val="00513201"/>
    <w:rsid w:val="0051330D"/>
    <w:rsid w:val="005146B0"/>
    <w:rsid w:val="00514A11"/>
    <w:rsid w:val="00514C9E"/>
    <w:rsid w:val="00514E9F"/>
    <w:rsid w:val="00515B6D"/>
    <w:rsid w:val="00516243"/>
    <w:rsid w:val="0051705C"/>
    <w:rsid w:val="005171F1"/>
    <w:rsid w:val="005201D7"/>
    <w:rsid w:val="0052093F"/>
    <w:rsid w:val="00520A31"/>
    <w:rsid w:val="00520C4B"/>
    <w:rsid w:val="00520C87"/>
    <w:rsid w:val="00521D48"/>
    <w:rsid w:val="00522DA0"/>
    <w:rsid w:val="00523E92"/>
    <w:rsid w:val="0052446B"/>
    <w:rsid w:val="00524DDB"/>
    <w:rsid w:val="00526BA6"/>
    <w:rsid w:val="00526CED"/>
    <w:rsid w:val="00527484"/>
    <w:rsid w:val="00530989"/>
    <w:rsid w:val="0053250B"/>
    <w:rsid w:val="005325B5"/>
    <w:rsid w:val="00532EB3"/>
    <w:rsid w:val="00532F7A"/>
    <w:rsid w:val="005330A2"/>
    <w:rsid w:val="00533128"/>
    <w:rsid w:val="00534E4A"/>
    <w:rsid w:val="0053557C"/>
    <w:rsid w:val="005375D8"/>
    <w:rsid w:val="005375E5"/>
    <w:rsid w:val="005376B8"/>
    <w:rsid w:val="00537F17"/>
    <w:rsid w:val="0054107E"/>
    <w:rsid w:val="00541088"/>
    <w:rsid w:val="0054114D"/>
    <w:rsid w:val="0054176B"/>
    <w:rsid w:val="005417BC"/>
    <w:rsid w:val="005432A6"/>
    <w:rsid w:val="005442A4"/>
    <w:rsid w:val="0054486E"/>
    <w:rsid w:val="00544EA3"/>
    <w:rsid w:val="005453D9"/>
    <w:rsid w:val="0054580B"/>
    <w:rsid w:val="005458FD"/>
    <w:rsid w:val="0054593F"/>
    <w:rsid w:val="005462C0"/>
    <w:rsid w:val="00546440"/>
    <w:rsid w:val="00550FCD"/>
    <w:rsid w:val="00550FEB"/>
    <w:rsid w:val="005538FD"/>
    <w:rsid w:val="00553FE8"/>
    <w:rsid w:val="00555AF0"/>
    <w:rsid w:val="0055607A"/>
    <w:rsid w:val="005560F3"/>
    <w:rsid w:val="00556228"/>
    <w:rsid w:val="00556DF7"/>
    <w:rsid w:val="00556F8D"/>
    <w:rsid w:val="00556F95"/>
    <w:rsid w:val="00557E66"/>
    <w:rsid w:val="005605CA"/>
    <w:rsid w:val="00562463"/>
    <w:rsid w:val="00562567"/>
    <w:rsid w:val="0056362D"/>
    <w:rsid w:val="0056421B"/>
    <w:rsid w:val="0056427D"/>
    <w:rsid w:val="00565A04"/>
    <w:rsid w:val="00567B9E"/>
    <w:rsid w:val="00567D6C"/>
    <w:rsid w:val="005703AE"/>
    <w:rsid w:val="005711DA"/>
    <w:rsid w:val="00571339"/>
    <w:rsid w:val="005717EA"/>
    <w:rsid w:val="00573001"/>
    <w:rsid w:val="00573351"/>
    <w:rsid w:val="005736CE"/>
    <w:rsid w:val="00573773"/>
    <w:rsid w:val="00574494"/>
    <w:rsid w:val="00574582"/>
    <w:rsid w:val="00574BEC"/>
    <w:rsid w:val="00575140"/>
    <w:rsid w:val="00576705"/>
    <w:rsid w:val="00576D5F"/>
    <w:rsid w:val="00577B8C"/>
    <w:rsid w:val="00580D46"/>
    <w:rsid w:val="005814AC"/>
    <w:rsid w:val="00581C9D"/>
    <w:rsid w:val="0058211A"/>
    <w:rsid w:val="005826B0"/>
    <w:rsid w:val="00582A82"/>
    <w:rsid w:val="00583BC7"/>
    <w:rsid w:val="0058403B"/>
    <w:rsid w:val="00584C60"/>
    <w:rsid w:val="00584E88"/>
    <w:rsid w:val="00584FE3"/>
    <w:rsid w:val="00585685"/>
    <w:rsid w:val="00585E94"/>
    <w:rsid w:val="00585F56"/>
    <w:rsid w:val="00586450"/>
    <w:rsid w:val="00586B36"/>
    <w:rsid w:val="00587ACF"/>
    <w:rsid w:val="00587C76"/>
    <w:rsid w:val="005909AE"/>
    <w:rsid w:val="00590AA1"/>
    <w:rsid w:val="00591AA5"/>
    <w:rsid w:val="00591D34"/>
    <w:rsid w:val="00592F57"/>
    <w:rsid w:val="00593056"/>
    <w:rsid w:val="005930AA"/>
    <w:rsid w:val="005945DB"/>
    <w:rsid w:val="00594A36"/>
    <w:rsid w:val="00594CF7"/>
    <w:rsid w:val="00595169"/>
    <w:rsid w:val="00595500"/>
    <w:rsid w:val="00595AE2"/>
    <w:rsid w:val="00596821"/>
    <w:rsid w:val="00596C47"/>
    <w:rsid w:val="00597960"/>
    <w:rsid w:val="005A041C"/>
    <w:rsid w:val="005A071D"/>
    <w:rsid w:val="005A10FC"/>
    <w:rsid w:val="005A1E03"/>
    <w:rsid w:val="005A1FBA"/>
    <w:rsid w:val="005A24ED"/>
    <w:rsid w:val="005A306A"/>
    <w:rsid w:val="005A3D4D"/>
    <w:rsid w:val="005A3D9B"/>
    <w:rsid w:val="005A3F02"/>
    <w:rsid w:val="005A4937"/>
    <w:rsid w:val="005A63B2"/>
    <w:rsid w:val="005A6648"/>
    <w:rsid w:val="005A67EE"/>
    <w:rsid w:val="005A6B5D"/>
    <w:rsid w:val="005A7B60"/>
    <w:rsid w:val="005B006A"/>
    <w:rsid w:val="005B0DA8"/>
    <w:rsid w:val="005B0F2B"/>
    <w:rsid w:val="005B1243"/>
    <w:rsid w:val="005B1632"/>
    <w:rsid w:val="005B1D07"/>
    <w:rsid w:val="005B239C"/>
    <w:rsid w:val="005B2EF6"/>
    <w:rsid w:val="005B353A"/>
    <w:rsid w:val="005B3AFC"/>
    <w:rsid w:val="005B408F"/>
    <w:rsid w:val="005B63EC"/>
    <w:rsid w:val="005B658D"/>
    <w:rsid w:val="005C04F0"/>
    <w:rsid w:val="005C1F9A"/>
    <w:rsid w:val="005C2831"/>
    <w:rsid w:val="005C2900"/>
    <w:rsid w:val="005C2B54"/>
    <w:rsid w:val="005C2BDC"/>
    <w:rsid w:val="005C31D9"/>
    <w:rsid w:val="005C5659"/>
    <w:rsid w:val="005C5CF2"/>
    <w:rsid w:val="005C5D14"/>
    <w:rsid w:val="005C63D4"/>
    <w:rsid w:val="005C7195"/>
    <w:rsid w:val="005C72C3"/>
    <w:rsid w:val="005C79D1"/>
    <w:rsid w:val="005C79F8"/>
    <w:rsid w:val="005D01C3"/>
    <w:rsid w:val="005D0260"/>
    <w:rsid w:val="005D06FC"/>
    <w:rsid w:val="005D10EF"/>
    <w:rsid w:val="005D199F"/>
    <w:rsid w:val="005D1C5D"/>
    <w:rsid w:val="005D2C75"/>
    <w:rsid w:val="005D2DC1"/>
    <w:rsid w:val="005D3028"/>
    <w:rsid w:val="005D3E1F"/>
    <w:rsid w:val="005D41AA"/>
    <w:rsid w:val="005D4D60"/>
    <w:rsid w:val="005D5300"/>
    <w:rsid w:val="005D5F7A"/>
    <w:rsid w:val="005D7273"/>
    <w:rsid w:val="005D7747"/>
    <w:rsid w:val="005E12C0"/>
    <w:rsid w:val="005E172B"/>
    <w:rsid w:val="005E1ADD"/>
    <w:rsid w:val="005E2843"/>
    <w:rsid w:val="005E2E97"/>
    <w:rsid w:val="005E386A"/>
    <w:rsid w:val="005E38B4"/>
    <w:rsid w:val="005E39FB"/>
    <w:rsid w:val="005E470E"/>
    <w:rsid w:val="005E49D7"/>
    <w:rsid w:val="005E4BC0"/>
    <w:rsid w:val="005E521E"/>
    <w:rsid w:val="005E53B3"/>
    <w:rsid w:val="005E5CB1"/>
    <w:rsid w:val="005E60EB"/>
    <w:rsid w:val="005E6937"/>
    <w:rsid w:val="005E6DF1"/>
    <w:rsid w:val="005F0649"/>
    <w:rsid w:val="005F0C99"/>
    <w:rsid w:val="005F1258"/>
    <w:rsid w:val="005F1AAC"/>
    <w:rsid w:val="005F1C23"/>
    <w:rsid w:val="005F207B"/>
    <w:rsid w:val="005F37A1"/>
    <w:rsid w:val="005F3FE4"/>
    <w:rsid w:val="005F4BDC"/>
    <w:rsid w:val="005F4F02"/>
    <w:rsid w:val="005F4F5D"/>
    <w:rsid w:val="005F5075"/>
    <w:rsid w:val="005F6D3C"/>
    <w:rsid w:val="005F6E88"/>
    <w:rsid w:val="005F7817"/>
    <w:rsid w:val="005F7D2A"/>
    <w:rsid w:val="0060075E"/>
    <w:rsid w:val="00603DBE"/>
    <w:rsid w:val="0060540E"/>
    <w:rsid w:val="006054BD"/>
    <w:rsid w:val="006054FF"/>
    <w:rsid w:val="00605C94"/>
    <w:rsid w:val="0060624C"/>
    <w:rsid w:val="00606CBF"/>
    <w:rsid w:val="006075D6"/>
    <w:rsid w:val="006100E2"/>
    <w:rsid w:val="00610618"/>
    <w:rsid w:val="006106A4"/>
    <w:rsid w:val="0061073D"/>
    <w:rsid w:val="00610956"/>
    <w:rsid w:val="00610A94"/>
    <w:rsid w:val="0061230D"/>
    <w:rsid w:val="00613605"/>
    <w:rsid w:val="00613CBD"/>
    <w:rsid w:val="00614371"/>
    <w:rsid w:val="006145DD"/>
    <w:rsid w:val="00614E29"/>
    <w:rsid w:val="0061504B"/>
    <w:rsid w:val="0061758B"/>
    <w:rsid w:val="00617979"/>
    <w:rsid w:val="006179E3"/>
    <w:rsid w:val="00617B75"/>
    <w:rsid w:val="00620321"/>
    <w:rsid w:val="00620356"/>
    <w:rsid w:val="00621EC3"/>
    <w:rsid w:val="00622580"/>
    <w:rsid w:val="0062288D"/>
    <w:rsid w:val="00624039"/>
    <w:rsid w:val="00625EF3"/>
    <w:rsid w:val="006270AD"/>
    <w:rsid w:val="006270C8"/>
    <w:rsid w:val="00627ED3"/>
    <w:rsid w:val="00630385"/>
    <w:rsid w:val="00631A2A"/>
    <w:rsid w:val="00632C8C"/>
    <w:rsid w:val="006344FD"/>
    <w:rsid w:val="00634ACB"/>
    <w:rsid w:val="00634D18"/>
    <w:rsid w:val="00634E8C"/>
    <w:rsid w:val="00636ACC"/>
    <w:rsid w:val="0064007F"/>
    <w:rsid w:val="006404C9"/>
    <w:rsid w:val="00640A55"/>
    <w:rsid w:val="00640FA0"/>
    <w:rsid w:val="006411A0"/>
    <w:rsid w:val="006417CB"/>
    <w:rsid w:val="00642775"/>
    <w:rsid w:val="00642B16"/>
    <w:rsid w:val="00643BEF"/>
    <w:rsid w:val="00643E82"/>
    <w:rsid w:val="00643F07"/>
    <w:rsid w:val="0064583D"/>
    <w:rsid w:val="00645A37"/>
    <w:rsid w:val="00650C7D"/>
    <w:rsid w:val="00650EF5"/>
    <w:rsid w:val="006511AC"/>
    <w:rsid w:val="00651E95"/>
    <w:rsid w:val="006522F1"/>
    <w:rsid w:val="0065274B"/>
    <w:rsid w:val="006527DE"/>
    <w:rsid w:val="0065348D"/>
    <w:rsid w:val="0065367F"/>
    <w:rsid w:val="00656E00"/>
    <w:rsid w:val="00656E85"/>
    <w:rsid w:val="00657886"/>
    <w:rsid w:val="00657DBA"/>
    <w:rsid w:val="00660298"/>
    <w:rsid w:val="006602B7"/>
    <w:rsid w:val="006602EC"/>
    <w:rsid w:val="00660342"/>
    <w:rsid w:val="00660D3F"/>
    <w:rsid w:val="00660D62"/>
    <w:rsid w:val="00661A41"/>
    <w:rsid w:val="0066229D"/>
    <w:rsid w:val="006623B1"/>
    <w:rsid w:val="0066291C"/>
    <w:rsid w:val="006638B0"/>
    <w:rsid w:val="00663C44"/>
    <w:rsid w:val="006646A2"/>
    <w:rsid w:val="006653C5"/>
    <w:rsid w:val="00665403"/>
    <w:rsid w:val="00665564"/>
    <w:rsid w:val="006665B9"/>
    <w:rsid w:val="0066689A"/>
    <w:rsid w:val="0066728B"/>
    <w:rsid w:val="006679DD"/>
    <w:rsid w:val="0067098B"/>
    <w:rsid w:val="00671C85"/>
    <w:rsid w:val="00671FC1"/>
    <w:rsid w:val="00672BA3"/>
    <w:rsid w:val="006732B1"/>
    <w:rsid w:val="006739A3"/>
    <w:rsid w:val="00673F32"/>
    <w:rsid w:val="006758A7"/>
    <w:rsid w:val="00675C5F"/>
    <w:rsid w:val="00676290"/>
    <w:rsid w:val="0067629E"/>
    <w:rsid w:val="00676832"/>
    <w:rsid w:val="00676886"/>
    <w:rsid w:val="0067746F"/>
    <w:rsid w:val="00681057"/>
    <w:rsid w:val="00681D3C"/>
    <w:rsid w:val="00682B36"/>
    <w:rsid w:val="00682FDB"/>
    <w:rsid w:val="006830F2"/>
    <w:rsid w:val="00683211"/>
    <w:rsid w:val="00683911"/>
    <w:rsid w:val="0068398D"/>
    <w:rsid w:val="006840A7"/>
    <w:rsid w:val="00684A05"/>
    <w:rsid w:val="006871D2"/>
    <w:rsid w:val="0069070F"/>
    <w:rsid w:val="00690FB8"/>
    <w:rsid w:val="006910C7"/>
    <w:rsid w:val="0069195F"/>
    <w:rsid w:val="00692530"/>
    <w:rsid w:val="006928E0"/>
    <w:rsid w:val="00693FD5"/>
    <w:rsid w:val="00694398"/>
    <w:rsid w:val="0069604F"/>
    <w:rsid w:val="00696F17"/>
    <w:rsid w:val="00696F45"/>
    <w:rsid w:val="00697306"/>
    <w:rsid w:val="006A0294"/>
    <w:rsid w:val="006A0C70"/>
    <w:rsid w:val="006A1C07"/>
    <w:rsid w:val="006A2D84"/>
    <w:rsid w:val="006A356B"/>
    <w:rsid w:val="006A4D07"/>
    <w:rsid w:val="006A5B68"/>
    <w:rsid w:val="006A5C72"/>
    <w:rsid w:val="006A7674"/>
    <w:rsid w:val="006A7AEF"/>
    <w:rsid w:val="006B0B80"/>
    <w:rsid w:val="006B0D9B"/>
    <w:rsid w:val="006B127D"/>
    <w:rsid w:val="006B1445"/>
    <w:rsid w:val="006B1687"/>
    <w:rsid w:val="006B173E"/>
    <w:rsid w:val="006B241D"/>
    <w:rsid w:val="006B2592"/>
    <w:rsid w:val="006B2910"/>
    <w:rsid w:val="006B2B3A"/>
    <w:rsid w:val="006B3DBE"/>
    <w:rsid w:val="006B4DE3"/>
    <w:rsid w:val="006B4FB6"/>
    <w:rsid w:val="006B611E"/>
    <w:rsid w:val="006B67E3"/>
    <w:rsid w:val="006C0D99"/>
    <w:rsid w:val="006C2B7C"/>
    <w:rsid w:val="006C2DE1"/>
    <w:rsid w:val="006C2FE4"/>
    <w:rsid w:val="006C33F2"/>
    <w:rsid w:val="006C3D2F"/>
    <w:rsid w:val="006C4732"/>
    <w:rsid w:val="006C4999"/>
    <w:rsid w:val="006C5326"/>
    <w:rsid w:val="006C655E"/>
    <w:rsid w:val="006C6BDF"/>
    <w:rsid w:val="006C6EA3"/>
    <w:rsid w:val="006C770F"/>
    <w:rsid w:val="006C7C9D"/>
    <w:rsid w:val="006D03AB"/>
    <w:rsid w:val="006D22FE"/>
    <w:rsid w:val="006D23C7"/>
    <w:rsid w:val="006D2721"/>
    <w:rsid w:val="006D4F13"/>
    <w:rsid w:val="006D5315"/>
    <w:rsid w:val="006D5424"/>
    <w:rsid w:val="006D5527"/>
    <w:rsid w:val="006D566C"/>
    <w:rsid w:val="006D5937"/>
    <w:rsid w:val="006D6B1C"/>
    <w:rsid w:val="006D77A0"/>
    <w:rsid w:val="006D7810"/>
    <w:rsid w:val="006D78C2"/>
    <w:rsid w:val="006E0353"/>
    <w:rsid w:val="006E0E42"/>
    <w:rsid w:val="006E1E31"/>
    <w:rsid w:val="006E2FE5"/>
    <w:rsid w:val="006E3300"/>
    <w:rsid w:val="006E39B9"/>
    <w:rsid w:val="006E3CF3"/>
    <w:rsid w:val="006E3EC4"/>
    <w:rsid w:val="006E4659"/>
    <w:rsid w:val="006E5516"/>
    <w:rsid w:val="006E5D63"/>
    <w:rsid w:val="006E5FD8"/>
    <w:rsid w:val="006E6682"/>
    <w:rsid w:val="006E6A94"/>
    <w:rsid w:val="006E6D74"/>
    <w:rsid w:val="006E718D"/>
    <w:rsid w:val="006E7240"/>
    <w:rsid w:val="006E77FB"/>
    <w:rsid w:val="006F0F5B"/>
    <w:rsid w:val="006F20C9"/>
    <w:rsid w:val="006F26CD"/>
    <w:rsid w:val="006F27D1"/>
    <w:rsid w:val="006F2996"/>
    <w:rsid w:val="006F34E2"/>
    <w:rsid w:val="006F36C8"/>
    <w:rsid w:val="006F4361"/>
    <w:rsid w:val="006F5157"/>
    <w:rsid w:val="006F598E"/>
    <w:rsid w:val="006F6465"/>
    <w:rsid w:val="006F6CA7"/>
    <w:rsid w:val="006F6CC9"/>
    <w:rsid w:val="006F71A7"/>
    <w:rsid w:val="006F7518"/>
    <w:rsid w:val="006F7BEC"/>
    <w:rsid w:val="00700162"/>
    <w:rsid w:val="00701822"/>
    <w:rsid w:val="00701A68"/>
    <w:rsid w:val="00701F61"/>
    <w:rsid w:val="00703139"/>
    <w:rsid w:val="007033D5"/>
    <w:rsid w:val="00703766"/>
    <w:rsid w:val="00704B4B"/>
    <w:rsid w:val="00704D73"/>
    <w:rsid w:val="00705EE7"/>
    <w:rsid w:val="007063ED"/>
    <w:rsid w:val="00706643"/>
    <w:rsid w:val="007079F1"/>
    <w:rsid w:val="00707E30"/>
    <w:rsid w:val="00710724"/>
    <w:rsid w:val="007107D1"/>
    <w:rsid w:val="00710944"/>
    <w:rsid w:val="00712077"/>
    <w:rsid w:val="00712604"/>
    <w:rsid w:val="00713888"/>
    <w:rsid w:val="00713CF9"/>
    <w:rsid w:val="0071462B"/>
    <w:rsid w:val="00714705"/>
    <w:rsid w:val="007149BC"/>
    <w:rsid w:val="00714AD0"/>
    <w:rsid w:val="007161AD"/>
    <w:rsid w:val="00716D6B"/>
    <w:rsid w:val="0071744E"/>
    <w:rsid w:val="00717BF1"/>
    <w:rsid w:val="007202EA"/>
    <w:rsid w:val="00720835"/>
    <w:rsid w:val="00721978"/>
    <w:rsid w:val="00722055"/>
    <w:rsid w:val="00724C5E"/>
    <w:rsid w:val="0072519A"/>
    <w:rsid w:val="0072576B"/>
    <w:rsid w:val="00725FAA"/>
    <w:rsid w:val="00726094"/>
    <w:rsid w:val="007266D7"/>
    <w:rsid w:val="00726F27"/>
    <w:rsid w:val="00730264"/>
    <w:rsid w:val="007317BB"/>
    <w:rsid w:val="00732219"/>
    <w:rsid w:val="00732B9F"/>
    <w:rsid w:val="00732D5A"/>
    <w:rsid w:val="00733222"/>
    <w:rsid w:val="0073357E"/>
    <w:rsid w:val="00734700"/>
    <w:rsid w:val="00734903"/>
    <w:rsid w:val="007354DE"/>
    <w:rsid w:val="0073632F"/>
    <w:rsid w:val="00736B93"/>
    <w:rsid w:val="00736EBE"/>
    <w:rsid w:val="00741EA9"/>
    <w:rsid w:val="00741EE1"/>
    <w:rsid w:val="00742DF4"/>
    <w:rsid w:val="0074304E"/>
    <w:rsid w:val="0074386C"/>
    <w:rsid w:val="00744DA3"/>
    <w:rsid w:val="007456E2"/>
    <w:rsid w:val="00745C9E"/>
    <w:rsid w:val="007472BA"/>
    <w:rsid w:val="0074744F"/>
    <w:rsid w:val="0074791D"/>
    <w:rsid w:val="007529A4"/>
    <w:rsid w:val="00753F89"/>
    <w:rsid w:val="00754175"/>
    <w:rsid w:val="00754658"/>
    <w:rsid w:val="00754992"/>
    <w:rsid w:val="00755A9A"/>
    <w:rsid w:val="00756174"/>
    <w:rsid w:val="00756266"/>
    <w:rsid w:val="0075651C"/>
    <w:rsid w:val="00757875"/>
    <w:rsid w:val="007578AF"/>
    <w:rsid w:val="0076025C"/>
    <w:rsid w:val="00760320"/>
    <w:rsid w:val="00760596"/>
    <w:rsid w:val="007609DE"/>
    <w:rsid w:val="00760F0A"/>
    <w:rsid w:val="00761CE1"/>
    <w:rsid w:val="00762D1D"/>
    <w:rsid w:val="00765489"/>
    <w:rsid w:val="0076609D"/>
    <w:rsid w:val="00767F47"/>
    <w:rsid w:val="00770E5A"/>
    <w:rsid w:val="007713AF"/>
    <w:rsid w:val="00771598"/>
    <w:rsid w:val="00771F8B"/>
    <w:rsid w:val="00772223"/>
    <w:rsid w:val="00772ACB"/>
    <w:rsid w:val="0077479B"/>
    <w:rsid w:val="007753E7"/>
    <w:rsid w:val="0077544A"/>
    <w:rsid w:val="0077554E"/>
    <w:rsid w:val="00775B07"/>
    <w:rsid w:val="00775D99"/>
    <w:rsid w:val="00775FE1"/>
    <w:rsid w:val="00776115"/>
    <w:rsid w:val="00776751"/>
    <w:rsid w:val="00777104"/>
    <w:rsid w:val="00777786"/>
    <w:rsid w:val="0078006A"/>
    <w:rsid w:val="00780DFF"/>
    <w:rsid w:val="007816D2"/>
    <w:rsid w:val="007824F4"/>
    <w:rsid w:val="007826E1"/>
    <w:rsid w:val="00782AD2"/>
    <w:rsid w:val="0078346F"/>
    <w:rsid w:val="00783B6C"/>
    <w:rsid w:val="0078464D"/>
    <w:rsid w:val="007847D4"/>
    <w:rsid w:val="0078514D"/>
    <w:rsid w:val="0078634E"/>
    <w:rsid w:val="00787538"/>
    <w:rsid w:val="0078789F"/>
    <w:rsid w:val="00787D1D"/>
    <w:rsid w:val="00787FB2"/>
    <w:rsid w:val="00791EA8"/>
    <w:rsid w:val="007920EA"/>
    <w:rsid w:val="00792292"/>
    <w:rsid w:val="0079289F"/>
    <w:rsid w:val="007935DE"/>
    <w:rsid w:val="0079368B"/>
    <w:rsid w:val="00793935"/>
    <w:rsid w:val="00793960"/>
    <w:rsid w:val="007943E2"/>
    <w:rsid w:val="00794821"/>
    <w:rsid w:val="00794963"/>
    <w:rsid w:val="00794B6B"/>
    <w:rsid w:val="00794F9F"/>
    <w:rsid w:val="00795C26"/>
    <w:rsid w:val="0079715E"/>
    <w:rsid w:val="007972D7"/>
    <w:rsid w:val="007A078B"/>
    <w:rsid w:val="007A07DB"/>
    <w:rsid w:val="007A0907"/>
    <w:rsid w:val="007A091F"/>
    <w:rsid w:val="007A1513"/>
    <w:rsid w:val="007A2E29"/>
    <w:rsid w:val="007A3B3C"/>
    <w:rsid w:val="007A3E74"/>
    <w:rsid w:val="007A4FA8"/>
    <w:rsid w:val="007A5DF2"/>
    <w:rsid w:val="007A602D"/>
    <w:rsid w:val="007A66EC"/>
    <w:rsid w:val="007A69CA"/>
    <w:rsid w:val="007A6D66"/>
    <w:rsid w:val="007B1267"/>
    <w:rsid w:val="007B174E"/>
    <w:rsid w:val="007B1B74"/>
    <w:rsid w:val="007B2A69"/>
    <w:rsid w:val="007B32D9"/>
    <w:rsid w:val="007B3734"/>
    <w:rsid w:val="007B39DB"/>
    <w:rsid w:val="007B56E4"/>
    <w:rsid w:val="007B6C01"/>
    <w:rsid w:val="007B74B9"/>
    <w:rsid w:val="007B7851"/>
    <w:rsid w:val="007C0960"/>
    <w:rsid w:val="007C0D96"/>
    <w:rsid w:val="007C1234"/>
    <w:rsid w:val="007C1BEE"/>
    <w:rsid w:val="007C1F1C"/>
    <w:rsid w:val="007C1F77"/>
    <w:rsid w:val="007C26FF"/>
    <w:rsid w:val="007C6AEE"/>
    <w:rsid w:val="007C6D13"/>
    <w:rsid w:val="007C768A"/>
    <w:rsid w:val="007C7B35"/>
    <w:rsid w:val="007C7CEA"/>
    <w:rsid w:val="007D0077"/>
    <w:rsid w:val="007D0521"/>
    <w:rsid w:val="007D0DDC"/>
    <w:rsid w:val="007D2448"/>
    <w:rsid w:val="007D3161"/>
    <w:rsid w:val="007D3AEA"/>
    <w:rsid w:val="007D3D09"/>
    <w:rsid w:val="007D4342"/>
    <w:rsid w:val="007D638F"/>
    <w:rsid w:val="007D7F37"/>
    <w:rsid w:val="007E0C9A"/>
    <w:rsid w:val="007E22D4"/>
    <w:rsid w:val="007E25AF"/>
    <w:rsid w:val="007E25FA"/>
    <w:rsid w:val="007E26BF"/>
    <w:rsid w:val="007E2A17"/>
    <w:rsid w:val="007E494A"/>
    <w:rsid w:val="007E52B8"/>
    <w:rsid w:val="007E5441"/>
    <w:rsid w:val="007E5F05"/>
    <w:rsid w:val="007E6225"/>
    <w:rsid w:val="007E6D17"/>
    <w:rsid w:val="007E75A1"/>
    <w:rsid w:val="007E76F8"/>
    <w:rsid w:val="007E770D"/>
    <w:rsid w:val="007F05C9"/>
    <w:rsid w:val="007F05E4"/>
    <w:rsid w:val="007F06AB"/>
    <w:rsid w:val="007F11B9"/>
    <w:rsid w:val="007F15DA"/>
    <w:rsid w:val="007F1F63"/>
    <w:rsid w:val="007F241F"/>
    <w:rsid w:val="007F25E5"/>
    <w:rsid w:val="007F297C"/>
    <w:rsid w:val="007F2AFE"/>
    <w:rsid w:val="007F3AE8"/>
    <w:rsid w:val="007F4196"/>
    <w:rsid w:val="007F4639"/>
    <w:rsid w:val="007F488E"/>
    <w:rsid w:val="007F5EF6"/>
    <w:rsid w:val="007F615E"/>
    <w:rsid w:val="007F6C31"/>
    <w:rsid w:val="007F7A99"/>
    <w:rsid w:val="007F7F21"/>
    <w:rsid w:val="008003CA"/>
    <w:rsid w:val="008026C7"/>
    <w:rsid w:val="00802EEA"/>
    <w:rsid w:val="00803D5B"/>
    <w:rsid w:val="00804AFF"/>
    <w:rsid w:val="00804C88"/>
    <w:rsid w:val="00805643"/>
    <w:rsid w:val="00805B76"/>
    <w:rsid w:val="008060CC"/>
    <w:rsid w:val="008062D5"/>
    <w:rsid w:val="00807351"/>
    <w:rsid w:val="008103D2"/>
    <w:rsid w:val="0081055F"/>
    <w:rsid w:val="008108F5"/>
    <w:rsid w:val="008108FC"/>
    <w:rsid w:val="00810BE9"/>
    <w:rsid w:val="00810D9B"/>
    <w:rsid w:val="0081133E"/>
    <w:rsid w:val="00811492"/>
    <w:rsid w:val="008118EE"/>
    <w:rsid w:val="00811904"/>
    <w:rsid w:val="00811ABE"/>
    <w:rsid w:val="00812C71"/>
    <w:rsid w:val="00813C1A"/>
    <w:rsid w:val="0081464E"/>
    <w:rsid w:val="00814E74"/>
    <w:rsid w:val="00814FFE"/>
    <w:rsid w:val="008153C2"/>
    <w:rsid w:val="008155A0"/>
    <w:rsid w:val="00815F9F"/>
    <w:rsid w:val="00817C73"/>
    <w:rsid w:val="0082031C"/>
    <w:rsid w:val="00820FA0"/>
    <w:rsid w:val="0082177E"/>
    <w:rsid w:val="0082184F"/>
    <w:rsid w:val="00821CB1"/>
    <w:rsid w:val="00821CCC"/>
    <w:rsid w:val="00822732"/>
    <w:rsid w:val="008227E4"/>
    <w:rsid w:val="008240DA"/>
    <w:rsid w:val="008246B9"/>
    <w:rsid w:val="0082559E"/>
    <w:rsid w:val="008262E0"/>
    <w:rsid w:val="00826B20"/>
    <w:rsid w:val="008276BA"/>
    <w:rsid w:val="008317F8"/>
    <w:rsid w:val="00831BA5"/>
    <w:rsid w:val="00831F58"/>
    <w:rsid w:val="00832670"/>
    <w:rsid w:val="0083346F"/>
    <w:rsid w:val="00833908"/>
    <w:rsid w:val="00834084"/>
    <w:rsid w:val="00834D6C"/>
    <w:rsid w:val="00835902"/>
    <w:rsid w:val="008359CA"/>
    <w:rsid w:val="00836164"/>
    <w:rsid w:val="00837258"/>
    <w:rsid w:val="008401A1"/>
    <w:rsid w:val="008404D4"/>
    <w:rsid w:val="00840D7D"/>
    <w:rsid w:val="0084138B"/>
    <w:rsid w:val="008414A2"/>
    <w:rsid w:val="0084289D"/>
    <w:rsid w:val="00844DB1"/>
    <w:rsid w:val="00846014"/>
    <w:rsid w:val="00846347"/>
    <w:rsid w:val="0084663E"/>
    <w:rsid w:val="00846B47"/>
    <w:rsid w:val="00846D20"/>
    <w:rsid w:val="00847333"/>
    <w:rsid w:val="00847523"/>
    <w:rsid w:val="00847678"/>
    <w:rsid w:val="00847717"/>
    <w:rsid w:val="0084778F"/>
    <w:rsid w:val="00847C01"/>
    <w:rsid w:val="008500AF"/>
    <w:rsid w:val="00851246"/>
    <w:rsid w:val="0085150C"/>
    <w:rsid w:val="00851559"/>
    <w:rsid w:val="008523BC"/>
    <w:rsid w:val="0085289C"/>
    <w:rsid w:val="008540A6"/>
    <w:rsid w:val="0085464F"/>
    <w:rsid w:val="00855729"/>
    <w:rsid w:val="00860239"/>
    <w:rsid w:val="008627A3"/>
    <w:rsid w:val="00862D3F"/>
    <w:rsid w:val="0086313F"/>
    <w:rsid w:val="00863D82"/>
    <w:rsid w:val="00864632"/>
    <w:rsid w:val="00864642"/>
    <w:rsid w:val="008655BD"/>
    <w:rsid w:val="00866048"/>
    <w:rsid w:val="00866A45"/>
    <w:rsid w:val="00866C09"/>
    <w:rsid w:val="00870B5D"/>
    <w:rsid w:val="00872CE0"/>
    <w:rsid w:val="008753B1"/>
    <w:rsid w:val="00875C88"/>
    <w:rsid w:val="00877902"/>
    <w:rsid w:val="00877B07"/>
    <w:rsid w:val="00880A36"/>
    <w:rsid w:val="00880B55"/>
    <w:rsid w:val="00881282"/>
    <w:rsid w:val="008813B0"/>
    <w:rsid w:val="00881E00"/>
    <w:rsid w:val="00882298"/>
    <w:rsid w:val="008823FF"/>
    <w:rsid w:val="008826B2"/>
    <w:rsid w:val="0088327B"/>
    <w:rsid w:val="00883351"/>
    <w:rsid w:val="00883990"/>
    <w:rsid w:val="00885570"/>
    <w:rsid w:val="00885ADC"/>
    <w:rsid w:val="00885B00"/>
    <w:rsid w:val="0088642A"/>
    <w:rsid w:val="00886BF6"/>
    <w:rsid w:val="008915AB"/>
    <w:rsid w:val="008921F2"/>
    <w:rsid w:val="0089223D"/>
    <w:rsid w:val="008924AF"/>
    <w:rsid w:val="008927CA"/>
    <w:rsid w:val="00893991"/>
    <w:rsid w:val="00893C31"/>
    <w:rsid w:val="00893C61"/>
    <w:rsid w:val="00895DA1"/>
    <w:rsid w:val="00895F3E"/>
    <w:rsid w:val="0089677D"/>
    <w:rsid w:val="0089687F"/>
    <w:rsid w:val="00897B77"/>
    <w:rsid w:val="008A09DB"/>
    <w:rsid w:val="008A0F2C"/>
    <w:rsid w:val="008A2169"/>
    <w:rsid w:val="008A240B"/>
    <w:rsid w:val="008A3016"/>
    <w:rsid w:val="008A5283"/>
    <w:rsid w:val="008A52B1"/>
    <w:rsid w:val="008A569B"/>
    <w:rsid w:val="008A661E"/>
    <w:rsid w:val="008A73B8"/>
    <w:rsid w:val="008A7EE4"/>
    <w:rsid w:val="008B010B"/>
    <w:rsid w:val="008B01C8"/>
    <w:rsid w:val="008B0201"/>
    <w:rsid w:val="008B0339"/>
    <w:rsid w:val="008B0A39"/>
    <w:rsid w:val="008B0D41"/>
    <w:rsid w:val="008B4628"/>
    <w:rsid w:val="008B50EA"/>
    <w:rsid w:val="008B58F3"/>
    <w:rsid w:val="008B5D1D"/>
    <w:rsid w:val="008B7B86"/>
    <w:rsid w:val="008C0C81"/>
    <w:rsid w:val="008C0DA5"/>
    <w:rsid w:val="008C1A5D"/>
    <w:rsid w:val="008C1AE9"/>
    <w:rsid w:val="008C1FCF"/>
    <w:rsid w:val="008C2872"/>
    <w:rsid w:val="008C2D33"/>
    <w:rsid w:val="008C3336"/>
    <w:rsid w:val="008C35F4"/>
    <w:rsid w:val="008C37F8"/>
    <w:rsid w:val="008C43E9"/>
    <w:rsid w:val="008C44A7"/>
    <w:rsid w:val="008C5BA5"/>
    <w:rsid w:val="008C6176"/>
    <w:rsid w:val="008C6366"/>
    <w:rsid w:val="008C67A2"/>
    <w:rsid w:val="008C6D58"/>
    <w:rsid w:val="008C77E3"/>
    <w:rsid w:val="008D20E2"/>
    <w:rsid w:val="008D2AB3"/>
    <w:rsid w:val="008D2CF6"/>
    <w:rsid w:val="008D38BA"/>
    <w:rsid w:val="008D3BFD"/>
    <w:rsid w:val="008D43D8"/>
    <w:rsid w:val="008D47A1"/>
    <w:rsid w:val="008D5185"/>
    <w:rsid w:val="008D53AC"/>
    <w:rsid w:val="008D5466"/>
    <w:rsid w:val="008D5657"/>
    <w:rsid w:val="008D6A80"/>
    <w:rsid w:val="008E0FCA"/>
    <w:rsid w:val="008E17BA"/>
    <w:rsid w:val="008E18C4"/>
    <w:rsid w:val="008E3A67"/>
    <w:rsid w:val="008E3AF3"/>
    <w:rsid w:val="008E44A0"/>
    <w:rsid w:val="008E544F"/>
    <w:rsid w:val="008E686A"/>
    <w:rsid w:val="008E70AE"/>
    <w:rsid w:val="008F00B8"/>
    <w:rsid w:val="008F0BC1"/>
    <w:rsid w:val="008F1A6E"/>
    <w:rsid w:val="008F20C6"/>
    <w:rsid w:val="008F3792"/>
    <w:rsid w:val="008F7258"/>
    <w:rsid w:val="00900BA7"/>
    <w:rsid w:val="00900EA0"/>
    <w:rsid w:val="0090117E"/>
    <w:rsid w:val="0090203C"/>
    <w:rsid w:val="00902592"/>
    <w:rsid w:val="009028D5"/>
    <w:rsid w:val="00902FE5"/>
    <w:rsid w:val="00904495"/>
    <w:rsid w:val="00904841"/>
    <w:rsid w:val="00904D42"/>
    <w:rsid w:val="00904D92"/>
    <w:rsid w:val="00905549"/>
    <w:rsid w:val="009065E3"/>
    <w:rsid w:val="009067D4"/>
    <w:rsid w:val="0091154A"/>
    <w:rsid w:val="0091177F"/>
    <w:rsid w:val="00911833"/>
    <w:rsid w:val="00911984"/>
    <w:rsid w:val="009131A0"/>
    <w:rsid w:val="0091324C"/>
    <w:rsid w:val="009133BA"/>
    <w:rsid w:val="009137BA"/>
    <w:rsid w:val="00913C3A"/>
    <w:rsid w:val="00913F78"/>
    <w:rsid w:val="00914D4A"/>
    <w:rsid w:val="00915566"/>
    <w:rsid w:val="00916A31"/>
    <w:rsid w:val="00916B73"/>
    <w:rsid w:val="009177C1"/>
    <w:rsid w:val="009178E8"/>
    <w:rsid w:val="009201DA"/>
    <w:rsid w:val="00921632"/>
    <w:rsid w:val="0092217F"/>
    <w:rsid w:val="00922215"/>
    <w:rsid w:val="0092228A"/>
    <w:rsid w:val="0092245E"/>
    <w:rsid w:val="00922A45"/>
    <w:rsid w:val="00922D49"/>
    <w:rsid w:val="00922FBB"/>
    <w:rsid w:val="009239A9"/>
    <w:rsid w:val="00924537"/>
    <w:rsid w:val="009252F6"/>
    <w:rsid w:val="0092774A"/>
    <w:rsid w:val="00927D77"/>
    <w:rsid w:val="0093008A"/>
    <w:rsid w:val="00930366"/>
    <w:rsid w:val="009314B5"/>
    <w:rsid w:val="00931751"/>
    <w:rsid w:val="00931E51"/>
    <w:rsid w:val="00932513"/>
    <w:rsid w:val="00932ED2"/>
    <w:rsid w:val="0093309E"/>
    <w:rsid w:val="009334B2"/>
    <w:rsid w:val="00935183"/>
    <w:rsid w:val="009374C0"/>
    <w:rsid w:val="00940014"/>
    <w:rsid w:val="00940C4A"/>
    <w:rsid w:val="00940D91"/>
    <w:rsid w:val="0094192C"/>
    <w:rsid w:val="00941A84"/>
    <w:rsid w:val="00942498"/>
    <w:rsid w:val="00942F64"/>
    <w:rsid w:val="00943B1D"/>
    <w:rsid w:val="00944145"/>
    <w:rsid w:val="009444F6"/>
    <w:rsid w:val="00944A51"/>
    <w:rsid w:val="00944D1D"/>
    <w:rsid w:val="00944FAA"/>
    <w:rsid w:val="00945787"/>
    <w:rsid w:val="0094752D"/>
    <w:rsid w:val="009502AC"/>
    <w:rsid w:val="00950792"/>
    <w:rsid w:val="00950984"/>
    <w:rsid w:val="0095159A"/>
    <w:rsid w:val="00953144"/>
    <w:rsid w:val="00953338"/>
    <w:rsid w:val="00953C76"/>
    <w:rsid w:val="00954129"/>
    <w:rsid w:val="00954450"/>
    <w:rsid w:val="009544B0"/>
    <w:rsid w:val="00954A77"/>
    <w:rsid w:val="00955555"/>
    <w:rsid w:val="0095610F"/>
    <w:rsid w:val="00956422"/>
    <w:rsid w:val="009568CC"/>
    <w:rsid w:val="00956B41"/>
    <w:rsid w:val="00957FFB"/>
    <w:rsid w:val="00960479"/>
    <w:rsid w:val="009605D0"/>
    <w:rsid w:val="009614B0"/>
    <w:rsid w:val="00961743"/>
    <w:rsid w:val="00961763"/>
    <w:rsid w:val="0096263B"/>
    <w:rsid w:val="009626CD"/>
    <w:rsid w:val="009633A7"/>
    <w:rsid w:val="00963583"/>
    <w:rsid w:val="009644F7"/>
    <w:rsid w:val="00964DF8"/>
    <w:rsid w:val="00966D24"/>
    <w:rsid w:val="00967BFB"/>
    <w:rsid w:val="00970BAB"/>
    <w:rsid w:val="00971510"/>
    <w:rsid w:val="00971F98"/>
    <w:rsid w:val="0097274B"/>
    <w:rsid w:val="00973BB6"/>
    <w:rsid w:val="00974AA2"/>
    <w:rsid w:val="00975286"/>
    <w:rsid w:val="00975FEA"/>
    <w:rsid w:val="009761E7"/>
    <w:rsid w:val="009766EA"/>
    <w:rsid w:val="0097748D"/>
    <w:rsid w:val="0097779D"/>
    <w:rsid w:val="00977A17"/>
    <w:rsid w:val="00977F42"/>
    <w:rsid w:val="0098004B"/>
    <w:rsid w:val="009803C9"/>
    <w:rsid w:val="00980710"/>
    <w:rsid w:val="00981AB3"/>
    <w:rsid w:val="00982CEE"/>
    <w:rsid w:val="00982E0F"/>
    <w:rsid w:val="009841F1"/>
    <w:rsid w:val="00985200"/>
    <w:rsid w:val="009855E7"/>
    <w:rsid w:val="00985C4E"/>
    <w:rsid w:val="00986B3C"/>
    <w:rsid w:val="00987DB4"/>
    <w:rsid w:val="00990BBE"/>
    <w:rsid w:val="00990CEB"/>
    <w:rsid w:val="0099135A"/>
    <w:rsid w:val="00991918"/>
    <w:rsid w:val="00992176"/>
    <w:rsid w:val="009926C1"/>
    <w:rsid w:val="009926E7"/>
    <w:rsid w:val="0099387C"/>
    <w:rsid w:val="00993F36"/>
    <w:rsid w:val="0099452E"/>
    <w:rsid w:val="00994704"/>
    <w:rsid w:val="00996066"/>
    <w:rsid w:val="00996AD0"/>
    <w:rsid w:val="009976E5"/>
    <w:rsid w:val="009A14EF"/>
    <w:rsid w:val="009A22C4"/>
    <w:rsid w:val="009A2A8D"/>
    <w:rsid w:val="009A4874"/>
    <w:rsid w:val="009A4C61"/>
    <w:rsid w:val="009A4EBD"/>
    <w:rsid w:val="009A554B"/>
    <w:rsid w:val="009A5943"/>
    <w:rsid w:val="009A6F29"/>
    <w:rsid w:val="009A71A1"/>
    <w:rsid w:val="009A7352"/>
    <w:rsid w:val="009A742F"/>
    <w:rsid w:val="009B0234"/>
    <w:rsid w:val="009B037C"/>
    <w:rsid w:val="009B08BB"/>
    <w:rsid w:val="009B0A8C"/>
    <w:rsid w:val="009B19CC"/>
    <w:rsid w:val="009B27D2"/>
    <w:rsid w:val="009B313E"/>
    <w:rsid w:val="009B407F"/>
    <w:rsid w:val="009B46E8"/>
    <w:rsid w:val="009B561D"/>
    <w:rsid w:val="009B6B9D"/>
    <w:rsid w:val="009B7332"/>
    <w:rsid w:val="009B7A93"/>
    <w:rsid w:val="009B7EF8"/>
    <w:rsid w:val="009C008B"/>
    <w:rsid w:val="009C032A"/>
    <w:rsid w:val="009C0508"/>
    <w:rsid w:val="009C08CD"/>
    <w:rsid w:val="009C1358"/>
    <w:rsid w:val="009C2D40"/>
    <w:rsid w:val="009C3261"/>
    <w:rsid w:val="009C4DD9"/>
    <w:rsid w:val="009C4FF3"/>
    <w:rsid w:val="009C5278"/>
    <w:rsid w:val="009C5580"/>
    <w:rsid w:val="009C65AA"/>
    <w:rsid w:val="009C731F"/>
    <w:rsid w:val="009C7AAC"/>
    <w:rsid w:val="009D00E2"/>
    <w:rsid w:val="009D2914"/>
    <w:rsid w:val="009D2EC6"/>
    <w:rsid w:val="009D464E"/>
    <w:rsid w:val="009D50F9"/>
    <w:rsid w:val="009D5256"/>
    <w:rsid w:val="009D6EB9"/>
    <w:rsid w:val="009D7BB3"/>
    <w:rsid w:val="009D7F98"/>
    <w:rsid w:val="009E11D0"/>
    <w:rsid w:val="009E1B9C"/>
    <w:rsid w:val="009E1CFB"/>
    <w:rsid w:val="009E261E"/>
    <w:rsid w:val="009E2733"/>
    <w:rsid w:val="009E28AA"/>
    <w:rsid w:val="009E2964"/>
    <w:rsid w:val="009E3F38"/>
    <w:rsid w:val="009E4058"/>
    <w:rsid w:val="009E411E"/>
    <w:rsid w:val="009E422D"/>
    <w:rsid w:val="009E4D0E"/>
    <w:rsid w:val="009E5AB5"/>
    <w:rsid w:val="009E6635"/>
    <w:rsid w:val="009E74FA"/>
    <w:rsid w:val="009E7A8E"/>
    <w:rsid w:val="009F0298"/>
    <w:rsid w:val="009F0990"/>
    <w:rsid w:val="009F156C"/>
    <w:rsid w:val="009F28AC"/>
    <w:rsid w:val="009F2BDC"/>
    <w:rsid w:val="009F2CEF"/>
    <w:rsid w:val="009F31BF"/>
    <w:rsid w:val="009F3E91"/>
    <w:rsid w:val="009F487F"/>
    <w:rsid w:val="009F48EE"/>
    <w:rsid w:val="009F493A"/>
    <w:rsid w:val="009F4A1B"/>
    <w:rsid w:val="009F4D49"/>
    <w:rsid w:val="009F57EA"/>
    <w:rsid w:val="009F69AB"/>
    <w:rsid w:val="009F7791"/>
    <w:rsid w:val="00A00537"/>
    <w:rsid w:val="00A026AC"/>
    <w:rsid w:val="00A02717"/>
    <w:rsid w:val="00A02AF0"/>
    <w:rsid w:val="00A02F27"/>
    <w:rsid w:val="00A0323E"/>
    <w:rsid w:val="00A03921"/>
    <w:rsid w:val="00A03ED9"/>
    <w:rsid w:val="00A04603"/>
    <w:rsid w:val="00A04C9E"/>
    <w:rsid w:val="00A04E2B"/>
    <w:rsid w:val="00A0518C"/>
    <w:rsid w:val="00A0552D"/>
    <w:rsid w:val="00A1093E"/>
    <w:rsid w:val="00A11347"/>
    <w:rsid w:val="00A11BAE"/>
    <w:rsid w:val="00A13238"/>
    <w:rsid w:val="00A13242"/>
    <w:rsid w:val="00A13428"/>
    <w:rsid w:val="00A13FF9"/>
    <w:rsid w:val="00A14355"/>
    <w:rsid w:val="00A144C2"/>
    <w:rsid w:val="00A14677"/>
    <w:rsid w:val="00A14FC8"/>
    <w:rsid w:val="00A1523C"/>
    <w:rsid w:val="00A15439"/>
    <w:rsid w:val="00A15BA2"/>
    <w:rsid w:val="00A15DFF"/>
    <w:rsid w:val="00A17F8D"/>
    <w:rsid w:val="00A20460"/>
    <w:rsid w:val="00A2150A"/>
    <w:rsid w:val="00A21DFF"/>
    <w:rsid w:val="00A2226A"/>
    <w:rsid w:val="00A225F8"/>
    <w:rsid w:val="00A24512"/>
    <w:rsid w:val="00A249E2"/>
    <w:rsid w:val="00A250A6"/>
    <w:rsid w:val="00A25831"/>
    <w:rsid w:val="00A27CA3"/>
    <w:rsid w:val="00A306B2"/>
    <w:rsid w:val="00A3174B"/>
    <w:rsid w:val="00A32692"/>
    <w:rsid w:val="00A32F2E"/>
    <w:rsid w:val="00A337E7"/>
    <w:rsid w:val="00A34ACB"/>
    <w:rsid w:val="00A34C71"/>
    <w:rsid w:val="00A34E2A"/>
    <w:rsid w:val="00A353B3"/>
    <w:rsid w:val="00A3573B"/>
    <w:rsid w:val="00A35E0D"/>
    <w:rsid w:val="00A40085"/>
    <w:rsid w:val="00A408ED"/>
    <w:rsid w:val="00A41437"/>
    <w:rsid w:val="00A41B5B"/>
    <w:rsid w:val="00A424E8"/>
    <w:rsid w:val="00A42C4E"/>
    <w:rsid w:val="00A42C51"/>
    <w:rsid w:val="00A43DCE"/>
    <w:rsid w:val="00A43F23"/>
    <w:rsid w:val="00A45D31"/>
    <w:rsid w:val="00A45E71"/>
    <w:rsid w:val="00A466D6"/>
    <w:rsid w:val="00A46785"/>
    <w:rsid w:val="00A50189"/>
    <w:rsid w:val="00A50C9B"/>
    <w:rsid w:val="00A514A7"/>
    <w:rsid w:val="00A52CC2"/>
    <w:rsid w:val="00A52EA7"/>
    <w:rsid w:val="00A5446A"/>
    <w:rsid w:val="00A552CE"/>
    <w:rsid w:val="00A55E94"/>
    <w:rsid w:val="00A5690C"/>
    <w:rsid w:val="00A56B96"/>
    <w:rsid w:val="00A577DB"/>
    <w:rsid w:val="00A6007C"/>
    <w:rsid w:val="00A60821"/>
    <w:rsid w:val="00A60BFA"/>
    <w:rsid w:val="00A615E2"/>
    <w:rsid w:val="00A61B9E"/>
    <w:rsid w:val="00A61E2D"/>
    <w:rsid w:val="00A6282B"/>
    <w:rsid w:val="00A630C1"/>
    <w:rsid w:val="00A63CEE"/>
    <w:rsid w:val="00A645FC"/>
    <w:rsid w:val="00A65233"/>
    <w:rsid w:val="00A6654D"/>
    <w:rsid w:val="00A668C5"/>
    <w:rsid w:val="00A66D65"/>
    <w:rsid w:val="00A7053C"/>
    <w:rsid w:val="00A70CF2"/>
    <w:rsid w:val="00A71C57"/>
    <w:rsid w:val="00A7204F"/>
    <w:rsid w:val="00A72789"/>
    <w:rsid w:val="00A7443E"/>
    <w:rsid w:val="00A746A0"/>
    <w:rsid w:val="00A74B2F"/>
    <w:rsid w:val="00A74FD3"/>
    <w:rsid w:val="00A75BBF"/>
    <w:rsid w:val="00A76225"/>
    <w:rsid w:val="00A7666C"/>
    <w:rsid w:val="00A778DA"/>
    <w:rsid w:val="00A778DC"/>
    <w:rsid w:val="00A80115"/>
    <w:rsid w:val="00A804E8"/>
    <w:rsid w:val="00A80507"/>
    <w:rsid w:val="00A80DF7"/>
    <w:rsid w:val="00A828CD"/>
    <w:rsid w:val="00A82ADB"/>
    <w:rsid w:val="00A83093"/>
    <w:rsid w:val="00A8498D"/>
    <w:rsid w:val="00A8524D"/>
    <w:rsid w:val="00A8536A"/>
    <w:rsid w:val="00A85933"/>
    <w:rsid w:val="00A85C03"/>
    <w:rsid w:val="00A864B2"/>
    <w:rsid w:val="00A8729E"/>
    <w:rsid w:val="00A9037E"/>
    <w:rsid w:val="00A90672"/>
    <w:rsid w:val="00A906FA"/>
    <w:rsid w:val="00A92694"/>
    <w:rsid w:val="00A92FC2"/>
    <w:rsid w:val="00A94071"/>
    <w:rsid w:val="00A9466C"/>
    <w:rsid w:val="00A94CEB"/>
    <w:rsid w:val="00A95242"/>
    <w:rsid w:val="00A95C32"/>
    <w:rsid w:val="00A9622E"/>
    <w:rsid w:val="00A96625"/>
    <w:rsid w:val="00A96BB7"/>
    <w:rsid w:val="00A96D0C"/>
    <w:rsid w:val="00A97C18"/>
    <w:rsid w:val="00AA0FD6"/>
    <w:rsid w:val="00AA1383"/>
    <w:rsid w:val="00AA155A"/>
    <w:rsid w:val="00AA1B86"/>
    <w:rsid w:val="00AA1E9E"/>
    <w:rsid w:val="00AA1FB1"/>
    <w:rsid w:val="00AA26E3"/>
    <w:rsid w:val="00AA3177"/>
    <w:rsid w:val="00AA33F4"/>
    <w:rsid w:val="00AA46CA"/>
    <w:rsid w:val="00AA524E"/>
    <w:rsid w:val="00AA5E49"/>
    <w:rsid w:val="00AA7B8F"/>
    <w:rsid w:val="00AB0254"/>
    <w:rsid w:val="00AB1465"/>
    <w:rsid w:val="00AB1CAC"/>
    <w:rsid w:val="00AB2D62"/>
    <w:rsid w:val="00AB2F22"/>
    <w:rsid w:val="00AB417A"/>
    <w:rsid w:val="00AB4A34"/>
    <w:rsid w:val="00AB52D1"/>
    <w:rsid w:val="00AB5928"/>
    <w:rsid w:val="00AB5ACB"/>
    <w:rsid w:val="00AB68D2"/>
    <w:rsid w:val="00AB6FE8"/>
    <w:rsid w:val="00AB766D"/>
    <w:rsid w:val="00AB7E39"/>
    <w:rsid w:val="00AC13FC"/>
    <w:rsid w:val="00AC1AE8"/>
    <w:rsid w:val="00AC1CAB"/>
    <w:rsid w:val="00AC243F"/>
    <w:rsid w:val="00AC2D0C"/>
    <w:rsid w:val="00AC2E93"/>
    <w:rsid w:val="00AC2F25"/>
    <w:rsid w:val="00AC4554"/>
    <w:rsid w:val="00AC52CA"/>
    <w:rsid w:val="00AC5BD3"/>
    <w:rsid w:val="00AC5D34"/>
    <w:rsid w:val="00AC5FC2"/>
    <w:rsid w:val="00AC6422"/>
    <w:rsid w:val="00AC6521"/>
    <w:rsid w:val="00AC6DFF"/>
    <w:rsid w:val="00AD0822"/>
    <w:rsid w:val="00AD12B7"/>
    <w:rsid w:val="00AD196B"/>
    <w:rsid w:val="00AD1D1E"/>
    <w:rsid w:val="00AD1DDE"/>
    <w:rsid w:val="00AD39BC"/>
    <w:rsid w:val="00AD4A79"/>
    <w:rsid w:val="00AD4A97"/>
    <w:rsid w:val="00AD56E0"/>
    <w:rsid w:val="00AE0210"/>
    <w:rsid w:val="00AE0FD6"/>
    <w:rsid w:val="00AE15CF"/>
    <w:rsid w:val="00AE18B5"/>
    <w:rsid w:val="00AE1F97"/>
    <w:rsid w:val="00AE23B6"/>
    <w:rsid w:val="00AE2911"/>
    <w:rsid w:val="00AE2B1A"/>
    <w:rsid w:val="00AE2D13"/>
    <w:rsid w:val="00AE323F"/>
    <w:rsid w:val="00AE371F"/>
    <w:rsid w:val="00AE3AD8"/>
    <w:rsid w:val="00AE4241"/>
    <w:rsid w:val="00AE4C32"/>
    <w:rsid w:val="00AE4F9C"/>
    <w:rsid w:val="00AE537A"/>
    <w:rsid w:val="00AE60E9"/>
    <w:rsid w:val="00AE628D"/>
    <w:rsid w:val="00AE6348"/>
    <w:rsid w:val="00AE7249"/>
    <w:rsid w:val="00AE7940"/>
    <w:rsid w:val="00AE7D5C"/>
    <w:rsid w:val="00AF0D90"/>
    <w:rsid w:val="00AF1264"/>
    <w:rsid w:val="00AF16B7"/>
    <w:rsid w:val="00AF1EA9"/>
    <w:rsid w:val="00AF2A63"/>
    <w:rsid w:val="00AF2C47"/>
    <w:rsid w:val="00AF2EC0"/>
    <w:rsid w:val="00AF5E12"/>
    <w:rsid w:val="00AF617A"/>
    <w:rsid w:val="00AF6245"/>
    <w:rsid w:val="00AF65A2"/>
    <w:rsid w:val="00AF71F6"/>
    <w:rsid w:val="00AF7C7C"/>
    <w:rsid w:val="00B00670"/>
    <w:rsid w:val="00B0161D"/>
    <w:rsid w:val="00B01CEB"/>
    <w:rsid w:val="00B020F8"/>
    <w:rsid w:val="00B02B67"/>
    <w:rsid w:val="00B02DEF"/>
    <w:rsid w:val="00B0395D"/>
    <w:rsid w:val="00B05DA7"/>
    <w:rsid w:val="00B05E6C"/>
    <w:rsid w:val="00B06258"/>
    <w:rsid w:val="00B0652E"/>
    <w:rsid w:val="00B066A4"/>
    <w:rsid w:val="00B06C23"/>
    <w:rsid w:val="00B07C4B"/>
    <w:rsid w:val="00B10828"/>
    <w:rsid w:val="00B1122B"/>
    <w:rsid w:val="00B11691"/>
    <w:rsid w:val="00B11AE4"/>
    <w:rsid w:val="00B13DED"/>
    <w:rsid w:val="00B14898"/>
    <w:rsid w:val="00B14D72"/>
    <w:rsid w:val="00B15A14"/>
    <w:rsid w:val="00B160CB"/>
    <w:rsid w:val="00B17567"/>
    <w:rsid w:val="00B17BFE"/>
    <w:rsid w:val="00B20EEC"/>
    <w:rsid w:val="00B21A09"/>
    <w:rsid w:val="00B21DB1"/>
    <w:rsid w:val="00B23603"/>
    <w:rsid w:val="00B246B5"/>
    <w:rsid w:val="00B25769"/>
    <w:rsid w:val="00B25786"/>
    <w:rsid w:val="00B25A7B"/>
    <w:rsid w:val="00B25B6A"/>
    <w:rsid w:val="00B25D9D"/>
    <w:rsid w:val="00B26750"/>
    <w:rsid w:val="00B26CC5"/>
    <w:rsid w:val="00B30BF1"/>
    <w:rsid w:val="00B315AD"/>
    <w:rsid w:val="00B31FCA"/>
    <w:rsid w:val="00B32B36"/>
    <w:rsid w:val="00B33F42"/>
    <w:rsid w:val="00B3426C"/>
    <w:rsid w:val="00B34573"/>
    <w:rsid w:val="00B352DF"/>
    <w:rsid w:val="00B35886"/>
    <w:rsid w:val="00B35C74"/>
    <w:rsid w:val="00B365D4"/>
    <w:rsid w:val="00B3689E"/>
    <w:rsid w:val="00B375BD"/>
    <w:rsid w:val="00B37DB2"/>
    <w:rsid w:val="00B40206"/>
    <w:rsid w:val="00B402ED"/>
    <w:rsid w:val="00B40EC9"/>
    <w:rsid w:val="00B4151A"/>
    <w:rsid w:val="00B42105"/>
    <w:rsid w:val="00B43BC7"/>
    <w:rsid w:val="00B442E6"/>
    <w:rsid w:val="00B4481E"/>
    <w:rsid w:val="00B44B41"/>
    <w:rsid w:val="00B44CFC"/>
    <w:rsid w:val="00B44E7B"/>
    <w:rsid w:val="00B45274"/>
    <w:rsid w:val="00B463BD"/>
    <w:rsid w:val="00B464E1"/>
    <w:rsid w:val="00B50444"/>
    <w:rsid w:val="00B505F8"/>
    <w:rsid w:val="00B51511"/>
    <w:rsid w:val="00B52BD6"/>
    <w:rsid w:val="00B5304A"/>
    <w:rsid w:val="00B5307F"/>
    <w:rsid w:val="00B532A6"/>
    <w:rsid w:val="00B53A02"/>
    <w:rsid w:val="00B53D3C"/>
    <w:rsid w:val="00B54704"/>
    <w:rsid w:val="00B54722"/>
    <w:rsid w:val="00B557B8"/>
    <w:rsid w:val="00B55C6D"/>
    <w:rsid w:val="00B62285"/>
    <w:rsid w:val="00B6264D"/>
    <w:rsid w:val="00B62B8D"/>
    <w:rsid w:val="00B63D95"/>
    <w:rsid w:val="00B64026"/>
    <w:rsid w:val="00B642E6"/>
    <w:rsid w:val="00B66095"/>
    <w:rsid w:val="00B66939"/>
    <w:rsid w:val="00B669AB"/>
    <w:rsid w:val="00B669BA"/>
    <w:rsid w:val="00B67069"/>
    <w:rsid w:val="00B674CD"/>
    <w:rsid w:val="00B674ED"/>
    <w:rsid w:val="00B67D23"/>
    <w:rsid w:val="00B701A3"/>
    <w:rsid w:val="00B70EF2"/>
    <w:rsid w:val="00B715AF"/>
    <w:rsid w:val="00B71C42"/>
    <w:rsid w:val="00B72173"/>
    <w:rsid w:val="00B721BC"/>
    <w:rsid w:val="00B727BD"/>
    <w:rsid w:val="00B7315B"/>
    <w:rsid w:val="00B73B6D"/>
    <w:rsid w:val="00B74607"/>
    <w:rsid w:val="00B74DE0"/>
    <w:rsid w:val="00B75E37"/>
    <w:rsid w:val="00B76D45"/>
    <w:rsid w:val="00B76E34"/>
    <w:rsid w:val="00B77493"/>
    <w:rsid w:val="00B80359"/>
    <w:rsid w:val="00B80E72"/>
    <w:rsid w:val="00B810B9"/>
    <w:rsid w:val="00B81705"/>
    <w:rsid w:val="00B81AEE"/>
    <w:rsid w:val="00B81CE7"/>
    <w:rsid w:val="00B820DE"/>
    <w:rsid w:val="00B821C6"/>
    <w:rsid w:val="00B82B70"/>
    <w:rsid w:val="00B85302"/>
    <w:rsid w:val="00B8550E"/>
    <w:rsid w:val="00B855B1"/>
    <w:rsid w:val="00B860B4"/>
    <w:rsid w:val="00B86E34"/>
    <w:rsid w:val="00B86F49"/>
    <w:rsid w:val="00B87E5C"/>
    <w:rsid w:val="00B90073"/>
    <w:rsid w:val="00B9081B"/>
    <w:rsid w:val="00B90887"/>
    <w:rsid w:val="00B930A1"/>
    <w:rsid w:val="00B94019"/>
    <w:rsid w:val="00B940FF"/>
    <w:rsid w:val="00B9539A"/>
    <w:rsid w:val="00B95BB0"/>
    <w:rsid w:val="00B96DB5"/>
    <w:rsid w:val="00B96E77"/>
    <w:rsid w:val="00B970DC"/>
    <w:rsid w:val="00B977F6"/>
    <w:rsid w:val="00BA0BE0"/>
    <w:rsid w:val="00BA10AF"/>
    <w:rsid w:val="00BA293F"/>
    <w:rsid w:val="00BA302B"/>
    <w:rsid w:val="00BA3C88"/>
    <w:rsid w:val="00BA3CB0"/>
    <w:rsid w:val="00BA4EA4"/>
    <w:rsid w:val="00BA5196"/>
    <w:rsid w:val="00BA5B84"/>
    <w:rsid w:val="00BA5BE6"/>
    <w:rsid w:val="00BA5E2E"/>
    <w:rsid w:val="00BA5F69"/>
    <w:rsid w:val="00BA6C92"/>
    <w:rsid w:val="00BA7022"/>
    <w:rsid w:val="00BA7319"/>
    <w:rsid w:val="00BA73C7"/>
    <w:rsid w:val="00BA75C2"/>
    <w:rsid w:val="00BA798C"/>
    <w:rsid w:val="00BA7F28"/>
    <w:rsid w:val="00BB2A7A"/>
    <w:rsid w:val="00BB3B13"/>
    <w:rsid w:val="00BB4494"/>
    <w:rsid w:val="00BB59A7"/>
    <w:rsid w:val="00BB6573"/>
    <w:rsid w:val="00BB6741"/>
    <w:rsid w:val="00BB675F"/>
    <w:rsid w:val="00BB71C6"/>
    <w:rsid w:val="00BC021D"/>
    <w:rsid w:val="00BC1062"/>
    <w:rsid w:val="00BC128B"/>
    <w:rsid w:val="00BC1613"/>
    <w:rsid w:val="00BC2123"/>
    <w:rsid w:val="00BC2495"/>
    <w:rsid w:val="00BC25AD"/>
    <w:rsid w:val="00BC2FE1"/>
    <w:rsid w:val="00BC40F9"/>
    <w:rsid w:val="00BC4367"/>
    <w:rsid w:val="00BC4619"/>
    <w:rsid w:val="00BC548D"/>
    <w:rsid w:val="00BD0942"/>
    <w:rsid w:val="00BD230A"/>
    <w:rsid w:val="00BD30D0"/>
    <w:rsid w:val="00BD3486"/>
    <w:rsid w:val="00BD3E8B"/>
    <w:rsid w:val="00BD4F27"/>
    <w:rsid w:val="00BD527A"/>
    <w:rsid w:val="00BD54A9"/>
    <w:rsid w:val="00BE0C3F"/>
    <w:rsid w:val="00BE2553"/>
    <w:rsid w:val="00BE36CF"/>
    <w:rsid w:val="00BE3969"/>
    <w:rsid w:val="00BE4E56"/>
    <w:rsid w:val="00BE535E"/>
    <w:rsid w:val="00BE5900"/>
    <w:rsid w:val="00BE6737"/>
    <w:rsid w:val="00BE67A8"/>
    <w:rsid w:val="00BE7DC8"/>
    <w:rsid w:val="00BF04E4"/>
    <w:rsid w:val="00BF1120"/>
    <w:rsid w:val="00BF20B4"/>
    <w:rsid w:val="00BF2515"/>
    <w:rsid w:val="00BF28B8"/>
    <w:rsid w:val="00BF5C32"/>
    <w:rsid w:val="00BF5C58"/>
    <w:rsid w:val="00BF654D"/>
    <w:rsid w:val="00BF7AF5"/>
    <w:rsid w:val="00BF7CC7"/>
    <w:rsid w:val="00C0096E"/>
    <w:rsid w:val="00C00A3B"/>
    <w:rsid w:val="00C015F8"/>
    <w:rsid w:val="00C029CB"/>
    <w:rsid w:val="00C03FF0"/>
    <w:rsid w:val="00C04000"/>
    <w:rsid w:val="00C04293"/>
    <w:rsid w:val="00C0586A"/>
    <w:rsid w:val="00C05994"/>
    <w:rsid w:val="00C05FA7"/>
    <w:rsid w:val="00C07575"/>
    <w:rsid w:val="00C07BA6"/>
    <w:rsid w:val="00C11816"/>
    <w:rsid w:val="00C128F5"/>
    <w:rsid w:val="00C12B32"/>
    <w:rsid w:val="00C12BBD"/>
    <w:rsid w:val="00C13C2D"/>
    <w:rsid w:val="00C14483"/>
    <w:rsid w:val="00C152E3"/>
    <w:rsid w:val="00C15B49"/>
    <w:rsid w:val="00C15CA9"/>
    <w:rsid w:val="00C15F19"/>
    <w:rsid w:val="00C16F6E"/>
    <w:rsid w:val="00C17ACC"/>
    <w:rsid w:val="00C17D7C"/>
    <w:rsid w:val="00C20DD1"/>
    <w:rsid w:val="00C21AF4"/>
    <w:rsid w:val="00C225DF"/>
    <w:rsid w:val="00C22E1E"/>
    <w:rsid w:val="00C231DA"/>
    <w:rsid w:val="00C2365C"/>
    <w:rsid w:val="00C23B47"/>
    <w:rsid w:val="00C23F07"/>
    <w:rsid w:val="00C24754"/>
    <w:rsid w:val="00C25A3C"/>
    <w:rsid w:val="00C25C58"/>
    <w:rsid w:val="00C25CA4"/>
    <w:rsid w:val="00C25FE7"/>
    <w:rsid w:val="00C26C49"/>
    <w:rsid w:val="00C30FED"/>
    <w:rsid w:val="00C313B9"/>
    <w:rsid w:val="00C31A5C"/>
    <w:rsid w:val="00C31E45"/>
    <w:rsid w:val="00C32B6C"/>
    <w:rsid w:val="00C336F7"/>
    <w:rsid w:val="00C33CFD"/>
    <w:rsid w:val="00C34042"/>
    <w:rsid w:val="00C34939"/>
    <w:rsid w:val="00C34D6F"/>
    <w:rsid w:val="00C35DAB"/>
    <w:rsid w:val="00C36187"/>
    <w:rsid w:val="00C37400"/>
    <w:rsid w:val="00C37667"/>
    <w:rsid w:val="00C4006D"/>
    <w:rsid w:val="00C400B9"/>
    <w:rsid w:val="00C421A9"/>
    <w:rsid w:val="00C42E8D"/>
    <w:rsid w:val="00C43205"/>
    <w:rsid w:val="00C43562"/>
    <w:rsid w:val="00C44281"/>
    <w:rsid w:val="00C44930"/>
    <w:rsid w:val="00C465B4"/>
    <w:rsid w:val="00C46B5D"/>
    <w:rsid w:val="00C46E12"/>
    <w:rsid w:val="00C46E56"/>
    <w:rsid w:val="00C47665"/>
    <w:rsid w:val="00C5104C"/>
    <w:rsid w:val="00C51831"/>
    <w:rsid w:val="00C5265A"/>
    <w:rsid w:val="00C5310D"/>
    <w:rsid w:val="00C5373A"/>
    <w:rsid w:val="00C53BAE"/>
    <w:rsid w:val="00C54307"/>
    <w:rsid w:val="00C550AB"/>
    <w:rsid w:val="00C556B2"/>
    <w:rsid w:val="00C57604"/>
    <w:rsid w:val="00C57AEB"/>
    <w:rsid w:val="00C60381"/>
    <w:rsid w:val="00C6104E"/>
    <w:rsid w:val="00C62848"/>
    <w:rsid w:val="00C62A22"/>
    <w:rsid w:val="00C62CB4"/>
    <w:rsid w:val="00C62F0A"/>
    <w:rsid w:val="00C63261"/>
    <w:rsid w:val="00C6344A"/>
    <w:rsid w:val="00C63951"/>
    <w:rsid w:val="00C63BE5"/>
    <w:rsid w:val="00C657B0"/>
    <w:rsid w:val="00C65B02"/>
    <w:rsid w:val="00C65E34"/>
    <w:rsid w:val="00C66EDB"/>
    <w:rsid w:val="00C7028A"/>
    <w:rsid w:val="00C70683"/>
    <w:rsid w:val="00C707AB"/>
    <w:rsid w:val="00C70C7D"/>
    <w:rsid w:val="00C71383"/>
    <w:rsid w:val="00C71590"/>
    <w:rsid w:val="00C717FE"/>
    <w:rsid w:val="00C7453B"/>
    <w:rsid w:val="00C74AA1"/>
    <w:rsid w:val="00C7528E"/>
    <w:rsid w:val="00C753D6"/>
    <w:rsid w:val="00C7615C"/>
    <w:rsid w:val="00C77253"/>
    <w:rsid w:val="00C7791C"/>
    <w:rsid w:val="00C8059A"/>
    <w:rsid w:val="00C80D03"/>
    <w:rsid w:val="00C814E9"/>
    <w:rsid w:val="00C8202C"/>
    <w:rsid w:val="00C82785"/>
    <w:rsid w:val="00C84182"/>
    <w:rsid w:val="00C84859"/>
    <w:rsid w:val="00C8506F"/>
    <w:rsid w:val="00C8603A"/>
    <w:rsid w:val="00C87644"/>
    <w:rsid w:val="00C876C2"/>
    <w:rsid w:val="00C90688"/>
    <w:rsid w:val="00C90CBA"/>
    <w:rsid w:val="00C90D75"/>
    <w:rsid w:val="00C91819"/>
    <w:rsid w:val="00C91BFA"/>
    <w:rsid w:val="00C92347"/>
    <w:rsid w:val="00C9241A"/>
    <w:rsid w:val="00C93D29"/>
    <w:rsid w:val="00C9455C"/>
    <w:rsid w:val="00C95976"/>
    <w:rsid w:val="00C96D13"/>
    <w:rsid w:val="00C96D92"/>
    <w:rsid w:val="00C97CB0"/>
    <w:rsid w:val="00C97E85"/>
    <w:rsid w:val="00C97F89"/>
    <w:rsid w:val="00CA022B"/>
    <w:rsid w:val="00CA0637"/>
    <w:rsid w:val="00CA07B7"/>
    <w:rsid w:val="00CA221E"/>
    <w:rsid w:val="00CA2E4C"/>
    <w:rsid w:val="00CA49F1"/>
    <w:rsid w:val="00CA4A64"/>
    <w:rsid w:val="00CA4D17"/>
    <w:rsid w:val="00CA58C1"/>
    <w:rsid w:val="00CA6D7F"/>
    <w:rsid w:val="00CA70D4"/>
    <w:rsid w:val="00CA7C93"/>
    <w:rsid w:val="00CA7FCF"/>
    <w:rsid w:val="00CB0078"/>
    <w:rsid w:val="00CB03E1"/>
    <w:rsid w:val="00CB0C0F"/>
    <w:rsid w:val="00CB1020"/>
    <w:rsid w:val="00CB1239"/>
    <w:rsid w:val="00CB13D7"/>
    <w:rsid w:val="00CB16A5"/>
    <w:rsid w:val="00CB191F"/>
    <w:rsid w:val="00CB2047"/>
    <w:rsid w:val="00CB31C6"/>
    <w:rsid w:val="00CB3EF8"/>
    <w:rsid w:val="00CB5D96"/>
    <w:rsid w:val="00CB5E74"/>
    <w:rsid w:val="00CB61BE"/>
    <w:rsid w:val="00CB6A49"/>
    <w:rsid w:val="00CB6C15"/>
    <w:rsid w:val="00CC0A70"/>
    <w:rsid w:val="00CC0EA1"/>
    <w:rsid w:val="00CC155E"/>
    <w:rsid w:val="00CC3D72"/>
    <w:rsid w:val="00CC4EB0"/>
    <w:rsid w:val="00CC5EB5"/>
    <w:rsid w:val="00CC643C"/>
    <w:rsid w:val="00CC654C"/>
    <w:rsid w:val="00CC6A77"/>
    <w:rsid w:val="00CC7091"/>
    <w:rsid w:val="00CC70D7"/>
    <w:rsid w:val="00CC7897"/>
    <w:rsid w:val="00CC7D1B"/>
    <w:rsid w:val="00CC7D56"/>
    <w:rsid w:val="00CC7E98"/>
    <w:rsid w:val="00CD017B"/>
    <w:rsid w:val="00CD095C"/>
    <w:rsid w:val="00CD0C86"/>
    <w:rsid w:val="00CD0DBF"/>
    <w:rsid w:val="00CD2852"/>
    <w:rsid w:val="00CD2A78"/>
    <w:rsid w:val="00CD3C4A"/>
    <w:rsid w:val="00CD41C2"/>
    <w:rsid w:val="00CD429E"/>
    <w:rsid w:val="00CD4358"/>
    <w:rsid w:val="00CD4A00"/>
    <w:rsid w:val="00CD4AD9"/>
    <w:rsid w:val="00CD4CA0"/>
    <w:rsid w:val="00CD56B9"/>
    <w:rsid w:val="00CD5D29"/>
    <w:rsid w:val="00CD6AF6"/>
    <w:rsid w:val="00CD6C9C"/>
    <w:rsid w:val="00CD7819"/>
    <w:rsid w:val="00CE0B29"/>
    <w:rsid w:val="00CE0C20"/>
    <w:rsid w:val="00CE255E"/>
    <w:rsid w:val="00CE29D1"/>
    <w:rsid w:val="00CE2B3B"/>
    <w:rsid w:val="00CE2D57"/>
    <w:rsid w:val="00CE3217"/>
    <w:rsid w:val="00CE3368"/>
    <w:rsid w:val="00CE4450"/>
    <w:rsid w:val="00CE4ACF"/>
    <w:rsid w:val="00CE4B61"/>
    <w:rsid w:val="00CE4C37"/>
    <w:rsid w:val="00CE4DD9"/>
    <w:rsid w:val="00CE57CC"/>
    <w:rsid w:val="00CE5E8E"/>
    <w:rsid w:val="00CE63F2"/>
    <w:rsid w:val="00CE7137"/>
    <w:rsid w:val="00CE73A4"/>
    <w:rsid w:val="00CF011A"/>
    <w:rsid w:val="00CF0462"/>
    <w:rsid w:val="00CF0EEA"/>
    <w:rsid w:val="00CF22AB"/>
    <w:rsid w:val="00CF321A"/>
    <w:rsid w:val="00CF3886"/>
    <w:rsid w:val="00CF3BB6"/>
    <w:rsid w:val="00CF4430"/>
    <w:rsid w:val="00CF5FF5"/>
    <w:rsid w:val="00CF696F"/>
    <w:rsid w:val="00CF6A22"/>
    <w:rsid w:val="00CF73AF"/>
    <w:rsid w:val="00D00994"/>
    <w:rsid w:val="00D00B1B"/>
    <w:rsid w:val="00D00D66"/>
    <w:rsid w:val="00D010D5"/>
    <w:rsid w:val="00D03999"/>
    <w:rsid w:val="00D04887"/>
    <w:rsid w:val="00D0681F"/>
    <w:rsid w:val="00D0741F"/>
    <w:rsid w:val="00D07B4C"/>
    <w:rsid w:val="00D07DDE"/>
    <w:rsid w:val="00D107E3"/>
    <w:rsid w:val="00D115F0"/>
    <w:rsid w:val="00D11F20"/>
    <w:rsid w:val="00D11F73"/>
    <w:rsid w:val="00D12231"/>
    <w:rsid w:val="00D12E51"/>
    <w:rsid w:val="00D12EAA"/>
    <w:rsid w:val="00D1557F"/>
    <w:rsid w:val="00D15ABF"/>
    <w:rsid w:val="00D16138"/>
    <w:rsid w:val="00D16285"/>
    <w:rsid w:val="00D16503"/>
    <w:rsid w:val="00D17475"/>
    <w:rsid w:val="00D17A36"/>
    <w:rsid w:val="00D17B79"/>
    <w:rsid w:val="00D204B2"/>
    <w:rsid w:val="00D20A77"/>
    <w:rsid w:val="00D21641"/>
    <w:rsid w:val="00D22225"/>
    <w:rsid w:val="00D22516"/>
    <w:rsid w:val="00D22D56"/>
    <w:rsid w:val="00D23574"/>
    <w:rsid w:val="00D244C6"/>
    <w:rsid w:val="00D24850"/>
    <w:rsid w:val="00D2522E"/>
    <w:rsid w:val="00D25D7A"/>
    <w:rsid w:val="00D264E8"/>
    <w:rsid w:val="00D26662"/>
    <w:rsid w:val="00D272D0"/>
    <w:rsid w:val="00D3129A"/>
    <w:rsid w:val="00D33611"/>
    <w:rsid w:val="00D349BE"/>
    <w:rsid w:val="00D36283"/>
    <w:rsid w:val="00D364CC"/>
    <w:rsid w:val="00D36763"/>
    <w:rsid w:val="00D37098"/>
    <w:rsid w:val="00D3775D"/>
    <w:rsid w:val="00D37878"/>
    <w:rsid w:val="00D4191A"/>
    <w:rsid w:val="00D4195A"/>
    <w:rsid w:val="00D41B97"/>
    <w:rsid w:val="00D420F4"/>
    <w:rsid w:val="00D42854"/>
    <w:rsid w:val="00D430C2"/>
    <w:rsid w:val="00D430C6"/>
    <w:rsid w:val="00D4398B"/>
    <w:rsid w:val="00D43F39"/>
    <w:rsid w:val="00D44DF0"/>
    <w:rsid w:val="00D46526"/>
    <w:rsid w:val="00D470FD"/>
    <w:rsid w:val="00D473FB"/>
    <w:rsid w:val="00D50C8F"/>
    <w:rsid w:val="00D515A5"/>
    <w:rsid w:val="00D51E3B"/>
    <w:rsid w:val="00D529D7"/>
    <w:rsid w:val="00D52BC4"/>
    <w:rsid w:val="00D5467E"/>
    <w:rsid w:val="00D54F6F"/>
    <w:rsid w:val="00D55F07"/>
    <w:rsid w:val="00D55FA3"/>
    <w:rsid w:val="00D56653"/>
    <w:rsid w:val="00D56904"/>
    <w:rsid w:val="00D56B14"/>
    <w:rsid w:val="00D57A7D"/>
    <w:rsid w:val="00D61905"/>
    <w:rsid w:val="00D62174"/>
    <w:rsid w:val="00D622FA"/>
    <w:rsid w:val="00D62D8F"/>
    <w:rsid w:val="00D63AC1"/>
    <w:rsid w:val="00D63FB1"/>
    <w:rsid w:val="00D644C8"/>
    <w:rsid w:val="00D65DA9"/>
    <w:rsid w:val="00D6764D"/>
    <w:rsid w:val="00D67C63"/>
    <w:rsid w:val="00D700A2"/>
    <w:rsid w:val="00D700FA"/>
    <w:rsid w:val="00D71D49"/>
    <w:rsid w:val="00D7239A"/>
    <w:rsid w:val="00D72536"/>
    <w:rsid w:val="00D73018"/>
    <w:rsid w:val="00D73058"/>
    <w:rsid w:val="00D745F7"/>
    <w:rsid w:val="00D757E5"/>
    <w:rsid w:val="00D77B37"/>
    <w:rsid w:val="00D80796"/>
    <w:rsid w:val="00D81BB1"/>
    <w:rsid w:val="00D83050"/>
    <w:rsid w:val="00D83D72"/>
    <w:rsid w:val="00D8529F"/>
    <w:rsid w:val="00D87103"/>
    <w:rsid w:val="00D8787C"/>
    <w:rsid w:val="00D9036E"/>
    <w:rsid w:val="00D925E0"/>
    <w:rsid w:val="00D926D8"/>
    <w:rsid w:val="00D92E39"/>
    <w:rsid w:val="00D9478E"/>
    <w:rsid w:val="00D94D48"/>
    <w:rsid w:val="00D95F61"/>
    <w:rsid w:val="00D96113"/>
    <w:rsid w:val="00D96EFA"/>
    <w:rsid w:val="00D97C3C"/>
    <w:rsid w:val="00D97D56"/>
    <w:rsid w:val="00DA0152"/>
    <w:rsid w:val="00DA05F2"/>
    <w:rsid w:val="00DA09EB"/>
    <w:rsid w:val="00DA0A75"/>
    <w:rsid w:val="00DA1284"/>
    <w:rsid w:val="00DA19ED"/>
    <w:rsid w:val="00DA1B1D"/>
    <w:rsid w:val="00DA28CD"/>
    <w:rsid w:val="00DA3F50"/>
    <w:rsid w:val="00DA4AD1"/>
    <w:rsid w:val="00DA5A3E"/>
    <w:rsid w:val="00DA67C6"/>
    <w:rsid w:val="00DA6AEF"/>
    <w:rsid w:val="00DA7622"/>
    <w:rsid w:val="00DA7D19"/>
    <w:rsid w:val="00DB0242"/>
    <w:rsid w:val="00DB0341"/>
    <w:rsid w:val="00DB0DE2"/>
    <w:rsid w:val="00DB1447"/>
    <w:rsid w:val="00DB215F"/>
    <w:rsid w:val="00DB26BA"/>
    <w:rsid w:val="00DB2D9A"/>
    <w:rsid w:val="00DB346F"/>
    <w:rsid w:val="00DB384A"/>
    <w:rsid w:val="00DB3C3E"/>
    <w:rsid w:val="00DB4B13"/>
    <w:rsid w:val="00DB4BEE"/>
    <w:rsid w:val="00DB4EF9"/>
    <w:rsid w:val="00DB53E3"/>
    <w:rsid w:val="00DB6288"/>
    <w:rsid w:val="00DB70B6"/>
    <w:rsid w:val="00DC05C4"/>
    <w:rsid w:val="00DC071C"/>
    <w:rsid w:val="00DC0B40"/>
    <w:rsid w:val="00DC1CA5"/>
    <w:rsid w:val="00DC1EA3"/>
    <w:rsid w:val="00DC1FC3"/>
    <w:rsid w:val="00DC27C9"/>
    <w:rsid w:val="00DC2959"/>
    <w:rsid w:val="00DC32BA"/>
    <w:rsid w:val="00DC35B9"/>
    <w:rsid w:val="00DC37EF"/>
    <w:rsid w:val="00DC44D8"/>
    <w:rsid w:val="00DC4D60"/>
    <w:rsid w:val="00DC51D5"/>
    <w:rsid w:val="00DC58CB"/>
    <w:rsid w:val="00DC6D03"/>
    <w:rsid w:val="00DC7F22"/>
    <w:rsid w:val="00DD0137"/>
    <w:rsid w:val="00DD01F0"/>
    <w:rsid w:val="00DD08AB"/>
    <w:rsid w:val="00DD1855"/>
    <w:rsid w:val="00DD1ABD"/>
    <w:rsid w:val="00DD20FF"/>
    <w:rsid w:val="00DD231D"/>
    <w:rsid w:val="00DD2B7B"/>
    <w:rsid w:val="00DD2D92"/>
    <w:rsid w:val="00DD3BCC"/>
    <w:rsid w:val="00DD3D39"/>
    <w:rsid w:val="00DD418B"/>
    <w:rsid w:val="00DD44B5"/>
    <w:rsid w:val="00DD470C"/>
    <w:rsid w:val="00DD4939"/>
    <w:rsid w:val="00DD5143"/>
    <w:rsid w:val="00DD54D3"/>
    <w:rsid w:val="00DD5F65"/>
    <w:rsid w:val="00DD603E"/>
    <w:rsid w:val="00DD7A2D"/>
    <w:rsid w:val="00DD7E98"/>
    <w:rsid w:val="00DE0E8C"/>
    <w:rsid w:val="00DE12F0"/>
    <w:rsid w:val="00DE174E"/>
    <w:rsid w:val="00DE38F7"/>
    <w:rsid w:val="00DE408A"/>
    <w:rsid w:val="00DE6A14"/>
    <w:rsid w:val="00DF037C"/>
    <w:rsid w:val="00DF10B8"/>
    <w:rsid w:val="00DF14F9"/>
    <w:rsid w:val="00DF1663"/>
    <w:rsid w:val="00DF1ACA"/>
    <w:rsid w:val="00DF234D"/>
    <w:rsid w:val="00DF23B3"/>
    <w:rsid w:val="00DF308E"/>
    <w:rsid w:val="00DF3506"/>
    <w:rsid w:val="00DF5040"/>
    <w:rsid w:val="00DF5750"/>
    <w:rsid w:val="00DF66B0"/>
    <w:rsid w:val="00DF6B95"/>
    <w:rsid w:val="00DF6DCE"/>
    <w:rsid w:val="00E0098D"/>
    <w:rsid w:val="00E00FC2"/>
    <w:rsid w:val="00E0332E"/>
    <w:rsid w:val="00E03579"/>
    <w:rsid w:val="00E03DEF"/>
    <w:rsid w:val="00E04036"/>
    <w:rsid w:val="00E04C84"/>
    <w:rsid w:val="00E04E86"/>
    <w:rsid w:val="00E06FFE"/>
    <w:rsid w:val="00E07571"/>
    <w:rsid w:val="00E1073E"/>
    <w:rsid w:val="00E11119"/>
    <w:rsid w:val="00E11E8D"/>
    <w:rsid w:val="00E12412"/>
    <w:rsid w:val="00E132C7"/>
    <w:rsid w:val="00E133B5"/>
    <w:rsid w:val="00E137C5"/>
    <w:rsid w:val="00E140E7"/>
    <w:rsid w:val="00E14B23"/>
    <w:rsid w:val="00E165FD"/>
    <w:rsid w:val="00E16E78"/>
    <w:rsid w:val="00E1712C"/>
    <w:rsid w:val="00E17CD9"/>
    <w:rsid w:val="00E21108"/>
    <w:rsid w:val="00E21501"/>
    <w:rsid w:val="00E2268E"/>
    <w:rsid w:val="00E23C19"/>
    <w:rsid w:val="00E23EA7"/>
    <w:rsid w:val="00E23FD9"/>
    <w:rsid w:val="00E24087"/>
    <w:rsid w:val="00E24419"/>
    <w:rsid w:val="00E24D15"/>
    <w:rsid w:val="00E25F87"/>
    <w:rsid w:val="00E2796D"/>
    <w:rsid w:val="00E30195"/>
    <w:rsid w:val="00E3219F"/>
    <w:rsid w:val="00E32BBA"/>
    <w:rsid w:val="00E3322F"/>
    <w:rsid w:val="00E339AE"/>
    <w:rsid w:val="00E34488"/>
    <w:rsid w:val="00E363E3"/>
    <w:rsid w:val="00E40F2E"/>
    <w:rsid w:val="00E41080"/>
    <w:rsid w:val="00E41491"/>
    <w:rsid w:val="00E41E4A"/>
    <w:rsid w:val="00E425E8"/>
    <w:rsid w:val="00E42A73"/>
    <w:rsid w:val="00E43109"/>
    <w:rsid w:val="00E44926"/>
    <w:rsid w:val="00E449B2"/>
    <w:rsid w:val="00E4578A"/>
    <w:rsid w:val="00E459CA"/>
    <w:rsid w:val="00E45B97"/>
    <w:rsid w:val="00E51042"/>
    <w:rsid w:val="00E51DB8"/>
    <w:rsid w:val="00E52026"/>
    <w:rsid w:val="00E52772"/>
    <w:rsid w:val="00E532D5"/>
    <w:rsid w:val="00E535D6"/>
    <w:rsid w:val="00E536EF"/>
    <w:rsid w:val="00E53747"/>
    <w:rsid w:val="00E53DCC"/>
    <w:rsid w:val="00E53FC3"/>
    <w:rsid w:val="00E54DE0"/>
    <w:rsid w:val="00E5577E"/>
    <w:rsid w:val="00E55E90"/>
    <w:rsid w:val="00E56285"/>
    <w:rsid w:val="00E56370"/>
    <w:rsid w:val="00E56473"/>
    <w:rsid w:val="00E5700A"/>
    <w:rsid w:val="00E62E21"/>
    <w:rsid w:val="00E63CA3"/>
    <w:rsid w:val="00E64CF3"/>
    <w:rsid w:val="00E651A9"/>
    <w:rsid w:val="00E6623C"/>
    <w:rsid w:val="00E66FB1"/>
    <w:rsid w:val="00E671B8"/>
    <w:rsid w:val="00E67AC7"/>
    <w:rsid w:val="00E70722"/>
    <w:rsid w:val="00E71213"/>
    <w:rsid w:val="00E716BD"/>
    <w:rsid w:val="00E71FF0"/>
    <w:rsid w:val="00E73272"/>
    <w:rsid w:val="00E73FB0"/>
    <w:rsid w:val="00E74598"/>
    <w:rsid w:val="00E7490A"/>
    <w:rsid w:val="00E74CC2"/>
    <w:rsid w:val="00E75762"/>
    <w:rsid w:val="00E75A69"/>
    <w:rsid w:val="00E75DEF"/>
    <w:rsid w:val="00E75E40"/>
    <w:rsid w:val="00E75FE9"/>
    <w:rsid w:val="00E7761A"/>
    <w:rsid w:val="00E80143"/>
    <w:rsid w:val="00E80B0D"/>
    <w:rsid w:val="00E8162F"/>
    <w:rsid w:val="00E82EA0"/>
    <w:rsid w:val="00E83544"/>
    <w:rsid w:val="00E83600"/>
    <w:rsid w:val="00E84728"/>
    <w:rsid w:val="00E850F7"/>
    <w:rsid w:val="00E85147"/>
    <w:rsid w:val="00E852BD"/>
    <w:rsid w:val="00E86B85"/>
    <w:rsid w:val="00E87113"/>
    <w:rsid w:val="00E87822"/>
    <w:rsid w:val="00E90092"/>
    <w:rsid w:val="00E9084B"/>
    <w:rsid w:val="00E90DF4"/>
    <w:rsid w:val="00E91B34"/>
    <w:rsid w:val="00E92804"/>
    <w:rsid w:val="00E928C5"/>
    <w:rsid w:val="00E96E9D"/>
    <w:rsid w:val="00EA0B6A"/>
    <w:rsid w:val="00EA15F9"/>
    <w:rsid w:val="00EA1B88"/>
    <w:rsid w:val="00EA22C2"/>
    <w:rsid w:val="00EA2E8B"/>
    <w:rsid w:val="00EA31C2"/>
    <w:rsid w:val="00EA35DB"/>
    <w:rsid w:val="00EA3F62"/>
    <w:rsid w:val="00EA4581"/>
    <w:rsid w:val="00EA4F53"/>
    <w:rsid w:val="00EA5B43"/>
    <w:rsid w:val="00EA5F23"/>
    <w:rsid w:val="00EA69B8"/>
    <w:rsid w:val="00EA6B19"/>
    <w:rsid w:val="00EA6D06"/>
    <w:rsid w:val="00EA7181"/>
    <w:rsid w:val="00EA7ACE"/>
    <w:rsid w:val="00EA7B8C"/>
    <w:rsid w:val="00EA7FA7"/>
    <w:rsid w:val="00EB00D2"/>
    <w:rsid w:val="00EB0252"/>
    <w:rsid w:val="00EB044E"/>
    <w:rsid w:val="00EB0C5E"/>
    <w:rsid w:val="00EB13C8"/>
    <w:rsid w:val="00EB192B"/>
    <w:rsid w:val="00EB1BCC"/>
    <w:rsid w:val="00EB2790"/>
    <w:rsid w:val="00EB393D"/>
    <w:rsid w:val="00EB44BC"/>
    <w:rsid w:val="00EB469C"/>
    <w:rsid w:val="00EB4A94"/>
    <w:rsid w:val="00EB4D91"/>
    <w:rsid w:val="00EB4FDB"/>
    <w:rsid w:val="00EB5EEA"/>
    <w:rsid w:val="00EB6BFD"/>
    <w:rsid w:val="00EB6C50"/>
    <w:rsid w:val="00EB70AE"/>
    <w:rsid w:val="00EB7116"/>
    <w:rsid w:val="00EB74B1"/>
    <w:rsid w:val="00EC0288"/>
    <w:rsid w:val="00EC143F"/>
    <w:rsid w:val="00EC14FF"/>
    <w:rsid w:val="00EC1B81"/>
    <w:rsid w:val="00EC1ECC"/>
    <w:rsid w:val="00EC281E"/>
    <w:rsid w:val="00EC3CC0"/>
    <w:rsid w:val="00EC4F7B"/>
    <w:rsid w:val="00EC52EB"/>
    <w:rsid w:val="00EC5C75"/>
    <w:rsid w:val="00EC6EEA"/>
    <w:rsid w:val="00EC7A6A"/>
    <w:rsid w:val="00EC7D28"/>
    <w:rsid w:val="00EC7EF4"/>
    <w:rsid w:val="00ED0567"/>
    <w:rsid w:val="00ED297A"/>
    <w:rsid w:val="00ED2D30"/>
    <w:rsid w:val="00ED42E0"/>
    <w:rsid w:val="00ED4D68"/>
    <w:rsid w:val="00ED54EB"/>
    <w:rsid w:val="00ED5BF2"/>
    <w:rsid w:val="00ED5F0D"/>
    <w:rsid w:val="00ED61DC"/>
    <w:rsid w:val="00ED682C"/>
    <w:rsid w:val="00ED6BFB"/>
    <w:rsid w:val="00ED6EC9"/>
    <w:rsid w:val="00ED7A03"/>
    <w:rsid w:val="00EE0BC7"/>
    <w:rsid w:val="00EE0CE7"/>
    <w:rsid w:val="00EE0F1A"/>
    <w:rsid w:val="00EE178F"/>
    <w:rsid w:val="00EE1D4D"/>
    <w:rsid w:val="00EE3271"/>
    <w:rsid w:val="00EE4257"/>
    <w:rsid w:val="00EE47C7"/>
    <w:rsid w:val="00EE48FF"/>
    <w:rsid w:val="00EE526C"/>
    <w:rsid w:val="00EE5C9E"/>
    <w:rsid w:val="00EE5DE3"/>
    <w:rsid w:val="00EE5F88"/>
    <w:rsid w:val="00EE638C"/>
    <w:rsid w:val="00EE6933"/>
    <w:rsid w:val="00EE6E52"/>
    <w:rsid w:val="00EF0506"/>
    <w:rsid w:val="00EF0FFB"/>
    <w:rsid w:val="00EF1DD7"/>
    <w:rsid w:val="00EF31DB"/>
    <w:rsid w:val="00EF39EC"/>
    <w:rsid w:val="00EF436F"/>
    <w:rsid w:val="00EF43EA"/>
    <w:rsid w:val="00EF721A"/>
    <w:rsid w:val="00EF72EE"/>
    <w:rsid w:val="00F00957"/>
    <w:rsid w:val="00F025B6"/>
    <w:rsid w:val="00F02A71"/>
    <w:rsid w:val="00F0354E"/>
    <w:rsid w:val="00F043D7"/>
    <w:rsid w:val="00F04596"/>
    <w:rsid w:val="00F046B4"/>
    <w:rsid w:val="00F04D82"/>
    <w:rsid w:val="00F05E0B"/>
    <w:rsid w:val="00F074C1"/>
    <w:rsid w:val="00F07C6B"/>
    <w:rsid w:val="00F07FA5"/>
    <w:rsid w:val="00F1060A"/>
    <w:rsid w:val="00F10699"/>
    <w:rsid w:val="00F10A05"/>
    <w:rsid w:val="00F117B8"/>
    <w:rsid w:val="00F11CC0"/>
    <w:rsid w:val="00F11DF8"/>
    <w:rsid w:val="00F12178"/>
    <w:rsid w:val="00F12BCF"/>
    <w:rsid w:val="00F12E93"/>
    <w:rsid w:val="00F13373"/>
    <w:rsid w:val="00F13A44"/>
    <w:rsid w:val="00F15ADF"/>
    <w:rsid w:val="00F16F63"/>
    <w:rsid w:val="00F17126"/>
    <w:rsid w:val="00F17336"/>
    <w:rsid w:val="00F2010B"/>
    <w:rsid w:val="00F209F6"/>
    <w:rsid w:val="00F22325"/>
    <w:rsid w:val="00F22745"/>
    <w:rsid w:val="00F227EA"/>
    <w:rsid w:val="00F22EA8"/>
    <w:rsid w:val="00F2317D"/>
    <w:rsid w:val="00F235AD"/>
    <w:rsid w:val="00F23EB8"/>
    <w:rsid w:val="00F244D1"/>
    <w:rsid w:val="00F24D9B"/>
    <w:rsid w:val="00F25312"/>
    <w:rsid w:val="00F2584C"/>
    <w:rsid w:val="00F25870"/>
    <w:rsid w:val="00F25EDF"/>
    <w:rsid w:val="00F25F5B"/>
    <w:rsid w:val="00F26821"/>
    <w:rsid w:val="00F27809"/>
    <w:rsid w:val="00F2796C"/>
    <w:rsid w:val="00F305CB"/>
    <w:rsid w:val="00F30E91"/>
    <w:rsid w:val="00F32092"/>
    <w:rsid w:val="00F325FA"/>
    <w:rsid w:val="00F34A54"/>
    <w:rsid w:val="00F36324"/>
    <w:rsid w:val="00F37751"/>
    <w:rsid w:val="00F4045C"/>
    <w:rsid w:val="00F4062D"/>
    <w:rsid w:val="00F4099A"/>
    <w:rsid w:val="00F41223"/>
    <w:rsid w:val="00F41272"/>
    <w:rsid w:val="00F42ECE"/>
    <w:rsid w:val="00F44A90"/>
    <w:rsid w:val="00F46288"/>
    <w:rsid w:val="00F46462"/>
    <w:rsid w:val="00F51920"/>
    <w:rsid w:val="00F5294C"/>
    <w:rsid w:val="00F5458B"/>
    <w:rsid w:val="00F54A8A"/>
    <w:rsid w:val="00F54F5A"/>
    <w:rsid w:val="00F551EE"/>
    <w:rsid w:val="00F56ED9"/>
    <w:rsid w:val="00F604CF"/>
    <w:rsid w:val="00F605AB"/>
    <w:rsid w:val="00F6488E"/>
    <w:rsid w:val="00F64939"/>
    <w:rsid w:val="00F65E5A"/>
    <w:rsid w:val="00F667F4"/>
    <w:rsid w:val="00F66830"/>
    <w:rsid w:val="00F679C0"/>
    <w:rsid w:val="00F70511"/>
    <w:rsid w:val="00F70653"/>
    <w:rsid w:val="00F7092B"/>
    <w:rsid w:val="00F71771"/>
    <w:rsid w:val="00F72822"/>
    <w:rsid w:val="00F72D2C"/>
    <w:rsid w:val="00F72EC6"/>
    <w:rsid w:val="00F73549"/>
    <w:rsid w:val="00F73E04"/>
    <w:rsid w:val="00F742AA"/>
    <w:rsid w:val="00F74375"/>
    <w:rsid w:val="00F74ED0"/>
    <w:rsid w:val="00F7556A"/>
    <w:rsid w:val="00F779E6"/>
    <w:rsid w:val="00F810F5"/>
    <w:rsid w:val="00F829B8"/>
    <w:rsid w:val="00F82E3C"/>
    <w:rsid w:val="00F834C6"/>
    <w:rsid w:val="00F8355D"/>
    <w:rsid w:val="00F83563"/>
    <w:rsid w:val="00F83C8D"/>
    <w:rsid w:val="00F83CC6"/>
    <w:rsid w:val="00F83CCE"/>
    <w:rsid w:val="00F841DE"/>
    <w:rsid w:val="00F84329"/>
    <w:rsid w:val="00F85139"/>
    <w:rsid w:val="00F8554E"/>
    <w:rsid w:val="00F85ADE"/>
    <w:rsid w:val="00F86354"/>
    <w:rsid w:val="00F86626"/>
    <w:rsid w:val="00F872B3"/>
    <w:rsid w:val="00F878EB"/>
    <w:rsid w:val="00F87B36"/>
    <w:rsid w:val="00F90B77"/>
    <w:rsid w:val="00F91095"/>
    <w:rsid w:val="00F9120D"/>
    <w:rsid w:val="00F913C1"/>
    <w:rsid w:val="00F915D5"/>
    <w:rsid w:val="00F92D77"/>
    <w:rsid w:val="00F932AE"/>
    <w:rsid w:val="00F93B63"/>
    <w:rsid w:val="00F94FE5"/>
    <w:rsid w:val="00F961D1"/>
    <w:rsid w:val="00F9780A"/>
    <w:rsid w:val="00FA0196"/>
    <w:rsid w:val="00FA05BC"/>
    <w:rsid w:val="00FA0B16"/>
    <w:rsid w:val="00FA145B"/>
    <w:rsid w:val="00FA1667"/>
    <w:rsid w:val="00FA25B1"/>
    <w:rsid w:val="00FA4374"/>
    <w:rsid w:val="00FA5045"/>
    <w:rsid w:val="00FA5644"/>
    <w:rsid w:val="00FA573E"/>
    <w:rsid w:val="00FA57C1"/>
    <w:rsid w:val="00FA5D1E"/>
    <w:rsid w:val="00FA6206"/>
    <w:rsid w:val="00FA6314"/>
    <w:rsid w:val="00FA641D"/>
    <w:rsid w:val="00FA6D37"/>
    <w:rsid w:val="00FA73AA"/>
    <w:rsid w:val="00FB0685"/>
    <w:rsid w:val="00FB06A3"/>
    <w:rsid w:val="00FB0B42"/>
    <w:rsid w:val="00FB196C"/>
    <w:rsid w:val="00FB1B2F"/>
    <w:rsid w:val="00FB3604"/>
    <w:rsid w:val="00FB39BB"/>
    <w:rsid w:val="00FB3C9D"/>
    <w:rsid w:val="00FB4137"/>
    <w:rsid w:val="00FB451A"/>
    <w:rsid w:val="00FB5504"/>
    <w:rsid w:val="00FB55BE"/>
    <w:rsid w:val="00FB621A"/>
    <w:rsid w:val="00FB62E4"/>
    <w:rsid w:val="00FC0F8D"/>
    <w:rsid w:val="00FC12F1"/>
    <w:rsid w:val="00FC2384"/>
    <w:rsid w:val="00FC2BFA"/>
    <w:rsid w:val="00FC3399"/>
    <w:rsid w:val="00FC3BF7"/>
    <w:rsid w:val="00FC3E6F"/>
    <w:rsid w:val="00FC4FFB"/>
    <w:rsid w:val="00FC5BB0"/>
    <w:rsid w:val="00FC5C08"/>
    <w:rsid w:val="00FC6A1F"/>
    <w:rsid w:val="00FC7010"/>
    <w:rsid w:val="00FC75F3"/>
    <w:rsid w:val="00FC7CB1"/>
    <w:rsid w:val="00FD0455"/>
    <w:rsid w:val="00FD1782"/>
    <w:rsid w:val="00FD20D8"/>
    <w:rsid w:val="00FD2B5C"/>
    <w:rsid w:val="00FD3928"/>
    <w:rsid w:val="00FD401E"/>
    <w:rsid w:val="00FD59E4"/>
    <w:rsid w:val="00FE0BBD"/>
    <w:rsid w:val="00FE1716"/>
    <w:rsid w:val="00FE17A9"/>
    <w:rsid w:val="00FE2DD4"/>
    <w:rsid w:val="00FE48E3"/>
    <w:rsid w:val="00FE4E4A"/>
    <w:rsid w:val="00FE555F"/>
    <w:rsid w:val="00FE6D59"/>
    <w:rsid w:val="00FE7F41"/>
    <w:rsid w:val="00FF01A6"/>
    <w:rsid w:val="00FF0465"/>
    <w:rsid w:val="00FF06C5"/>
    <w:rsid w:val="00FF13C6"/>
    <w:rsid w:val="00FF250E"/>
    <w:rsid w:val="00FF254F"/>
    <w:rsid w:val="00FF2FF7"/>
    <w:rsid w:val="00FF3C1B"/>
    <w:rsid w:val="00FF403C"/>
    <w:rsid w:val="00FF4443"/>
    <w:rsid w:val="00FF4998"/>
    <w:rsid w:val="00FF49F3"/>
    <w:rsid w:val="00FF5AF0"/>
    <w:rsid w:val="00FF5F9B"/>
    <w:rsid w:val="00FF6055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DBEC"/>
  <w15:chartTrackingRefBased/>
  <w15:docId w15:val="{5D3D238D-B9D5-4EA8-8E80-FFA2570B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231"/>
    <w:rPr>
      <w:rFonts w:ascii="VNI-Times" w:eastAsia="Times New Roman" w:hAnsi="VNI-Time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3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C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843"/>
    <w:pPr>
      <w:ind w:left="720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34E"/>
    <w:pPr>
      <w:spacing w:after="60"/>
      <w:jc w:val="center"/>
      <w:outlineLvl w:val="1"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7863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21D6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A63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ntstyle01">
    <w:name w:val="fontstyle01"/>
    <w:rsid w:val="003C25E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rsid w:val="00C152E3"/>
    <w:pPr>
      <w:ind w:firstLine="720"/>
      <w:jc w:val="both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C152E3"/>
    <w:rPr>
      <w:rFonts w:ascii="VNI-Times" w:eastAsia="Times New Roman" w:hAnsi="VNI-Times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7622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A76225"/>
    <w:rPr>
      <w:rFonts w:ascii="VNI-Times" w:eastAsia="Times New Roman" w:hAnsi="VNI-Times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7622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A76225"/>
    <w:rPr>
      <w:rFonts w:ascii="VNI-Times" w:eastAsia="Times New Roman" w:hAnsi="VNI-Times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xt">
    <w:name w:val="text"/>
    <w:basedOn w:val="DefaultParagraphFont"/>
    <w:rsid w:val="0078514D"/>
  </w:style>
  <w:style w:type="character" w:customStyle="1" w:styleId="Heading4Char">
    <w:name w:val="Heading 4 Char"/>
    <w:basedOn w:val="DefaultParagraphFont"/>
    <w:link w:val="Heading4"/>
    <w:uiPriority w:val="9"/>
    <w:semiHidden/>
    <w:rsid w:val="0078514D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583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2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09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469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66873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4824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F602-4AA6-464A-925C-33250408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Tell:0909160491-0945017037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NDC</dc:creator>
  <cp:keywords/>
  <cp:lastModifiedBy>Nguyen Thi Hong Tham</cp:lastModifiedBy>
  <cp:revision>14</cp:revision>
  <cp:lastPrinted>2023-04-17T01:40:00Z</cp:lastPrinted>
  <dcterms:created xsi:type="dcterms:W3CDTF">2023-04-13T01:16:00Z</dcterms:created>
  <dcterms:modified xsi:type="dcterms:W3CDTF">2023-04-17T01:58:00Z</dcterms:modified>
</cp:coreProperties>
</file>